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Spacing w:w="15" w:type="dxa"/>
        <w:tblCellMar>
          <w:top w:w="15" w:type="dxa"/>
          <w:left w:w="15" w:type="dxa"/>
          <w:bottom w:w="15" w:type="dxa"/>
          <w:right w:w="15" w:type="dxa"/>
        </w:tblCellMar>
        <w:tblLook w:val="04A0"/>
      </w:tblPr>
      <w:tblGrid>
        <w:gridCol w:w="8285"/>
        <w:gridCol w:w="351"/>
      </w:tblGrid>
      <w:tr w:rsidR="00000000">
        <w:trPr>
          <w:tblCellSpacing w:w="15" w:type="dxa"/>
        </w:trPr>
        <w:tc>
          <w:tcPr>
            <w:tcW w:w="0" w:type="auto"/>
            <w:tcMar>
              <w:top w:w="150" w:type="dxa"/>
              <w:left w:w="150" w:type="dxa"/>
              <w:bottom w:w="150" w:type="dxa"/>
              <w:right w:w="150" w:type="dxa"/>
            </w:tcMar>
            <w:hideMark/>
          </w:tcPr>
          <w:p w:rsidR="00000000" w:rsidRDefault="000B02D2">
            <w:pPr>
              <w:bidi/>
              <w:textAlignment w:val="top"/>
              <w:rPr>
                <w:rFonts w:ascii="Arial" w:eastAsia="Times New Roman" w:hAnsi="Arial" w:cs="Arial"/>
                <w:rtl/>
              </w:rPr>
            </w:pPr>
            <w:r>
              <w:rPr>
                <w:rStyle w:val="h"/>
                <w:rFonts w:ascii="Arial" w:eastAsia="Times New Roman" w:hAnsi="Arial" w:cs="Arial"/>
                <w:rtl/>
              </w:rPr>
              <w:t>ת"א (ראשון-לציון) 883/05 - שמואלי דורון ואח' נ' לימון - גני אירועים בע"מ ואח</w:t>
            </w:r>
            <w:r>
              <w:rPr>
                <w:rStyle w:val="h"/>
                <w:rFonts w:ascii="Arial" w:eastAsia="Times New Roman" w:hAnsi="Arial" w:cs="Arial"/>
                <w:rtl/>
              </w:rPr>
              <w:t>'</w:t>
            </w:r>
            <w:r>
              <w:rPr>
                <w:rStyle w:val="f14"/>
                <w:rFonts w:ascii="Arial" w:eastAsia="Times New Roman" w:hAnsi="Arial" w:cs="Arial"/>
                <w:rtl/>
              </w:rPr>
              <w:t>שלום ראשון-לציון</w:t>
            </w:r>
            <w:r>
              <w:rPr>
                <w:rFonts w:ascii="Arial" w:eastAsia="Times New Roman" w:hAnsi="Arial" w:cs="Arial"/>
                <w:rtl/>
              </w:rPr>
              <w:t xml:space="preserve"> </w:t>
            </w:r>
          </w:p>
          <w:p w:rsidR="00000000" w:rsidRDefault="000B02D2">
            <w:pPr>
              <w:pStyle w:val="f40"/>
              <w:bidi/>
              <w:jc w:val="right"/>
              <w:textAlignment w:val="top"/>
              <w:divId w:val="2009863506"/>
              <w:rPr>
                <w:rFonts w:ascii="Arial" w:hAnsi="Arial"/>
                <w:rtl/>
              </w:rPr>
            </w:pPr>
            <w:r>
              <w:rPr>
                <w:rFonts w:ascii="Arial" w:hAnsi="Arial" w:hint="cs"/>
                <w:rtl/>
              </w:rPr>
              <w:t>ת"א (ראשון-לציון) 883/05</w:t>
            </w:r>
          </w:p>
          <w:p w:rsidR="00000000" w:rsidRDefault="000B02D2">
            <w:pPr>
              <w:pStyle w:val="f2"/>
              <w:bidi/>
              <w:textAlignment w:val="top"/>
              <w:divId w:val="2009863506"/>
              <w:rPr>
                <w:rFonts w:ascii="Arial" w:hAnsi="Arial" w:hint="cs"/>
                <w:rtl/>
              </w:rPr>
            </w:pPr>
            <w:r>
              <w:rPr>
                <w:rFonts w:ascii="Arial" w:hAnsi="Arial" w:hint="cs"/>
                <w:rtl/>
              </w:rPr>
              <w:t>1. שמואלי דורון</w:t>
            </w:r>
          </w:p>
          <w:p w:rsidR="00000000" w:rsidRDefault="000B02D2">
            <w:pPr>
              <w:pStyle w:val="f2"/>
              <w:bidi/>
              <w:textAlignment w:val="top"/>
              <w:divId w:val="2009863506"/>
              <w:rPr>
                <w:rFonts w:ascii="Arial" w:hAnsi="Arial" w:hint="cs"/>
                <w:rtl/>
              </w:rPr>
            </w:pPr>
            <w:r>
              <w:rPr>
                <w:rFonts w:ascii="Arial" w:hAnsi="Arial" w:hint="cs"/>
                <w:rtl/>
              </w:rPr>
              <w:t>2. שמואלי סיוון</w:t>
            </w:r>
          </w:p>
          <w:p w:rsidR="00000000" w:rsidRDefault="000B02D2">
            <w:pPr>
              <w:pStyle w:val="f2n"/>
              <w:bidi/>
              <w:textAlignment w:val="top"/>
              <w:divId w:val="2009863506"/>
              <w:rPr>
                <w:rFonts w:ascii="Arial" w:hAnsi="Arial" w:hint="cs"/>
                <w:rtl/>
              </w:rPr>
            </w:pPr>
            <w:r>
              <w:rPr>
                <w:rFonts w:ascii="Arial" w:hAnsi="Arial" w:hint="cs"/>
                <w:rtl/>
              </w:rPr>
              <w:t>נ ג ד</w:t>
            </w:r>
          </w:p>
          <w:p w:rsidR="00000000" w:rsidRDefault="000B02D2">
            <w:pPr>
              <w:pStyle w:val="f3"/>
              <w:bidi/>
              <w:textAlignment w:val="top"/>
              <w:divId w:val="2009863506"/>
              <w:rPr>
                <w:rFonts w:ascii="Arial" w:hAnsi="Arial" w:hint="cs"/>
                <w:rtl/>
              </w:rPr>
            </w:pPr>
            <w:r>
              <w:rPr>
                <w:rFonts w:ascii="Arial" w:hAnsi="Arial" w:hint="cs"/>
                <w:rtl/>
              </w:rPr>
              <w:t>1. לימון - גני אירועים בע"מ</w:t>
            </w:r>
          </w:p>
          <w:p w:rsidR="00000000" w:rsidRDefault="000B02D2">
            <w:pPr>
              <w:pStyle w:val="f3"/>
              <w:bidi/>
              <w:textAlignment w:val="top"/>
              <w:divId w:val="2009863506"/>
              <w:rPr>
                <w:rFonts w:ascii="Arial" w:hAnsi="Arial" w:hint="cs"/>
                <w:rtl/>
              </w:rPr>
            </w:pPr>
            <w:r>
              <w:rPr>
                <w:rFonts w:ascii="Arial" w:hAnsi="Arial" w:hint="cs"/>
                <w:rtl/>
              </w:rPr>
              <w:t>2. גרנות עמוס</w:t>
            </w:r>
          </w:p>
          <w:p w:rsidR="00000000" w:rsidRDefault="000B02D2">
            <w:pPr>
              <w:pStyle w:val="f3"/>
              <w:bidi/>
              <w:textAlignment w:val="top"/>
              <w:divId w:val="2009863506"/>
              <w:rPr>
                <w:rFonts w:ascii="Arial" w:hAnsi="Arial" w:hint="cs"/>
                <w:rtl/>
              </w:rPr>
            </w:pPr>
            <w:r>
              <w:rPr>
                <w:rFonts w:ascii="Arial" w:hAnsi="Arial" w:hint="cs"/>
                <w:rtl/>
              </w:rPr>
              <w:t>3. קיבוץ עינת</w:t>
            </w:r>
          </w:p>
          <w:p w:rsidR="00000000" w:rsidRDefault="000B02D2">
            <w:pPr>
              <w:pStyle w:val="f3"/>
              <w:bidi/>
              <w:textAlignment w:val="top"/>
              <w:divId w:val="2009863506"/>
              <w:rPr>
                <w:rFonts w:ascii="Arial" w:hAnsi="Arial" w:hint="cs"/>
                <w:rtl/>
              </w:rPr>
            </w:pPr>
            <w:r>
              <w:rPr>
                <w:rFonts w:ascii="Arial" w:hAnsi="Arial" w:hint="cs"/>
                <w:rtl/>
              </w:rPr>
              <w:t>1. לימון גני אירועים בע"מ (צדדי ג')</w:t>
            </w:r>
          </w:p>
          <w:p w:rsidR="00000000" w:rsidRDefault="000B02D2">
            <w:pPr>
              <w:pStyle w:val="f3"/>
              <w:bidi/>
              <w:textAlignment w:val="top"/>
              <w:divId w:val="2009863506"/>
              <w:rPr>
                <w:rFonts w:ascii="Arial" w:hAnsi="Arial" w:hint="cs"/>
                <w:rtl/>
              </w:rPr>
            </w:pPr>
            <w:r>
              <w:rPr>
                <w:rFonts w:ascii="Arial" w:hAnsi="Arial" w:hint="cs"/>
                <w:rtl/>
              </w:rPr>
              <w:t>2. איילון חברה לביטוח בע"מ</w:t>
            </w:r>
          </w:p>
          <w:p w:rsidR="00000000" w:rsidRDefault="000B02D2">
            <w:pPr>
              <w:pStyle w:val="f4"/>
              <w:bidi/>
              <w:textAlignment w:val="top"/>
              <w:divId w:val="2009863506"/>
              <w:rPr>
                <w:rFonts w:ascii="Arial" w:hAnsi="Arial" w:hint="cs"/>
                <w:rtl/>
              </w:rPr>
            </w:pPr>
            <w:r>
              <w:rPr>
                <w:rFonts w:ascii="Arial" w:hAnsi="Arial" w:hint="cs"/>
                <w:rtl/>
              </w:rPr>
              <w:t> </w:t>
            </w:r>
          </w:p>
          <w:p w:rsidR="00000000" w:rsidRDefault="000B02D2">
            <w:pPr>
              <w:pStyle w:val="f4"/>
              <w:bidi/>
              <w:textAlignment w:val="top"/>
              <w:divId w:val="2009863506"/>
              <w:rPr>
                <w:rFonts w:ascii="Arial" w:hAnsi="Arial" w:hint="cs"/>
                <w:rtl/>
              </w:rPr>
            </w:pPr>
            <w:r>
              <w:rPr>
                <w:rFonts w:ascii="Arial" w:hAnsi="Arial" w:hint="cs"/>
                <w:rtl/>
              </w:rPr>
              <w:t>בית משפט השלום ראשון-לציון</w:t>
            </w:r>
          </w:p>
          <w:p w:rsidR="00000000" w:rsidRDefault="000B02D2">
            <w:pPr>
              <w:pStyle w:val="f5"/>
              <w:textAlignment w:val="top"/>
              <w:divId w:val="2009863506"/>
              <w:rPr>
                <w:rFonts w:ascii="Arial" w:hAnsi="Arial" w:cs="Arial" w:hint="cs"/>
                <w:rtl/>
              </w:rPr>
            </w:pPr>
            <w:r>
              <w:rPr>
                <w:rFonts w:ascii="Arial" w:hAnsi="Arial" w:cs="Arial"/>
              </w:rPr>
              <w:t>[5.3.2007]</w:t>
            </w:r>
          </w:p>
          <w:p w:rsidR="00000000" w:rsidRDefault="000B02D2">
            <w:pPr>
              <w:pStyle w:val="f41"/>
              <w:bidi/>
              <w:textAlignment w:val="top"/>
              <w:divId w:val="2009863506"/>
              <w:rPr>
                <w:rFonts w:ascii="Arial" w:hAnsi="Arial"/>
              </w:rPr>
            </w:pPr>
            <w:r>
              <w:rPr>
                <w:rFonts w:ascii="Arial" w:hAnsi="Arial" w:hint="cs"/>
                <w:rtl/>
              </w:rPr>
              <w:t> </w:t>
            </w:r>
          </w:p>
          <w:p w:rsidR="00000000" w:rsidRDefault="000B02D2">
            <w:pPr>
              <w:pStyle w:val="f41"/>
              <w:bidi/>
              <w:textAlignment w:val="top"/>
              <w:divId w:val="2009863506"/>
              <w:rPr>
                <w:rFonts w:ascii="Arial" w:hAnsi="Arial" w:hint="cs"/>
                <w:rtl/>
              </w:rPr>
            </w:pPr>
            <w:r>
              <w:rPr>
                <w:rFonts w:ascii="Arial" w:hAnsi="Arial" w:hint="cs"/>
                <w:rtl/>
              </w:rPr>
              <w:t>כבוד השופטת מיכל נד"ב</w:t>
            </w:r>
          </w:p>
          <w:p w:rsidR="00000000" w:rsidRDefault="000B02D2">
            <w:pPr>
              <w:pStyle w:val="f42"/>
              <w:bidi/>
              <w:textAlignment w:val="top"/>
              <w:divId w:val="2009863506"/>
              <w:rPr>
                <w:rFonts w:ascii="Arial" w:hAnsi="Arial" w:hint="cs"/>
                <w:rtl/>
              </w:rPr>
            </w:pPr>
            <w:r>
              <w:rPr>
                <w:rFonts w:ascii="Arial" w:hAnsi="Arial" w:hint="cs"/>
                <w:rtl/>
              </w:rPr>
              <w:t> </w:t>
            </w:r>
          </w:p>
          <w:p w:rsidR="00000000" w:rsidRDefault="000B02D2">
            <w:pPr>
              <w:pStyle w:val="f42"/>
              <w:bidi/>
              <w:textAlignment w:val="top"/>
              <w:divId w:val="2009863506"/>
              <w:rPr>
                <w:rFonts w:ascii="Arial" w:hAnsi="Arial" w:hint="cs"/>
                <w:rtl/>
              </w:rPr>
            </w:pPr>
            <w:r>
              <w:rPr>
                <w:rFonts w:ascii="Arial" w:hAnsi="Arial" w:hint="cs"/>
                <w:rtl/>
              </w:rPr>
              <w:t>בשם התובעים - עו"ד בן-חור שלומי</w:t>
            </w:r>
          </w:p>
          <w:p w:rsidR="00000000" w:rsidRDefault="000B02D2">
            <w:pPr>
              <w:pStyle w:val="f42"/>
              <w:bidi/>
              <w:textAlignment w:val="top"/>
              <w:divId w:val="2009863506"/>
              <w:rPr>
                <w:rFonts w:ascii="Arial" w:hAnsi="Arial" w:hint="cs"/>
                <w:rtl/>
              </w:rPr>
            </w:pPr>
            <w:r>
              <w:rPr>
                <w:rFonts w:ascii="Arial" w:hAnsi="Arial" w:hint="cs"/>
                <w:rtl/>
              </w:rPr>
              <w:t>בשם נתבע 1 - עו"ד שלום דוד</w:t>
            </w:r>
          </w:p>
          <w:p w:rsidR="00000000" w:rsidRDefault="000B02D2">
            <w:pPr>
              <w:pStyle w:val="f42"/>
              <w:bidi/>
              <w:textAlignment w:val="top"/>
              <w:divId w:val="2009863506"/>
              <w:rPr>
                <w:rFonts w:ascii="Arial" w:hAnsi="Arial" w:hint="cs"/>
                <w:rtl/>
              </w:rPr>
            </w:pPr>
            <w:r>
              <w:rPr>
                <w:rFonts w:ascii="Arial" w:hAnsi="Arial" w:hint="cs"/>
                <w:rtl/>
              </w:rPr>
              <w:t>בשם נתבע 2 - עו"ד אביעד אמיתי</w:t>
            </w:r>
          </w:p>
          <w:p w:rsidR="00000000" w:rsidRDefault="000B02D2">
            <w:pPr>
              <w:pStyle w:val="f42"/>
              <w:bidi/>
              <w:textAlignment w:val="top"/>
              <w:divId w:val="2009863506"/>
              <w:rPr>
                <w:rFonts w:ascii="Arial" w:hAnsi="Arial" w:hint="cs"/>
                <w:rtl/>
              </w:rPr>
            </w:pPr>
            <w:r>
              <w:rPr>
                <w:rFonts w:ascii="Arial" w:hAnsi="Arial" w:hint="cs"/>
                <w:rtl/>
              </w:rPr>
              <w:t>בשם נתבע 3 - עו"ד רנרט יוסי</w:t>
            </w:r>
          </w:p>
          <w:p w:rsidR="00000000" w:rsidRDefault="000B02D2">
            <w:pPr>
              <w:pStyle w:val="f13h"/>
              <w:bidi/>
              <w:textAlignment w:val="top"/>
              <w:divId w:val="2009863506"/>
              <w:rPr>
                <w:rFonts w:ascii="Arial" w:hAnsi="Arial" w:hint="cs"/>
                <w:rtl/>
              </w:rPr>
            </w:pPr>
            <w:r>
              <w:rPr>
                <w:rFonts w:ascii="Arial" w:hAnsi="Arial" w:hint="cs"/>
                <w:rtl/>
              </w:rPr>
              <w:t> </w:t>
            </w:r>
          </w:p>
          <w:p w:rsidR="00000000" w:rsidRDefault="000B02D2">
            <w:pPr>
              <w:pStyle w:val="f13h"/>
              <w:bidi/>
              <w:textAlignment w:val="top"/>
              <w:divId w:val="2009863506"/>
              <w:rPr>
                <w:rFonts w:ascii="Arial" w:hAnsi="Arial" w:hint="cs"/>
                <w:rtl/>
              </w:rPr>
            </w:pPr>
            <w:r>
              <w:rPr>
                <w:rFonts w:ascii="Arial" w:hAnsi="Arial" w:hint="cs"/>
                <w:rtl/>
              </w:rPr>
              <w:t>פסק די</w:t>
            </w:r>
            <w:r>
              <w:rPr>
                <w:rFonts w:ascii="Arial" w:hAnsi="Arial" w:hint="cs"/>
                <w:rtl/>
              </w:rPr>
              <w:t>ן</w:t>
            </w:r>
          </w:p>
          <w:p w:rsidR="00000000" w:rsidRDefault="000B02D2">
            <w:pPr>
              <w:pStyle w:val="f13psakdin0"/>
              <w:bidi/>
              <w:textAlignment w:val="top"/>
              <w:divId w:val="2009863506"/>
              <w:rPr>
                <w:rFonts w:ascii="Arial" w:hAnsi="Arial" w:cs="Arial" w:hint="cs"/>
                <w:rtl/>
              </w:rPr>
            </w:pPr>
            <w:r>
              <w:rPr>
                <w:rFonts w:ascii="Arial" w:hAnsi="Arial" w:cs="Arial"/>
                <w:rtl/>
              </w:rPr>
              <w:t> </w:t>
            </w:r>
          </w:p>
          <w:p w:rsidR="00000000" w:rsidRDefault="000B02D2">
            <w:pPr>
              <w:pStyle w:val="f13psakdin-no0"/>
              <w:textAlignment w:val="top"/>
              <w:divId w:val="2009863506"/>
              <w:rPr>
                <w:rtl/>
              </w:rPr>
            </w:pPr>
            <w:r>
              <w:rPr>
                <w:rtl/>
              </w:rPr>
              <w:t>1.    בתביעה שלפני עותרים התובעים</w:t>
            </w:r>
            <w:r>
              <w:rPr>
                <w:rtl/>
              </w:rPr>
              <w:t xml:space="preserve"> </w:t>
            </w:r>
            <w:r>
              <w:rPr>
                <w:rtl/>
              </w:rPr>
              <w:t>לבית המשפ</w:t>
            </w:r>
            <w:r>
              <w:rPr>
                <w:rtl/>
              </w:rPr>
              <w:t>ט</w:t>
            </w:r>
            <w:r>
              <w:rPr>
                <w:rtl/>
              </w:rPr>
              <w:t xml:space="preserve"> שיחייב את הנתבעים לשלם להם סך של 138,750 ₪. הסכום מורכב מעלויות החתונה של התובעים בצירוף סך של 20,000 ₪ בגין</w:t>
            </w:r>
            <w:r>
              <w:rPr>
                <w:rtl/>
              </w:rPr>
              <w:t xml:space="preserve"> </w:t>
            </w:r>
            <w:r>
              <w:rPr>
                <w:rtl/>
              </w:rPr>
              <w:t>עוגמת נפ</w:t>
            </w:r>
            <w:r>
              <w:rPr>
                <w:rtl/>
              </w:rPr>
              <w:t>ש</w:t>
            </w:r>
            <w:r>
              <w:rPr>
                <w:rtl/>
              </w:rPr>
              <w:t xml:space="preserve">. </w:t>
            </w:r>
          </w:p>
          <w:p w:rsidR="00000000" w:rsidRDefault="000B02D2">
            <w:pPr>
              <w:pStyle w:val="f13psakdin-no0"/>
              <w:textAlignment w:val="top"/>
              <w:divId w:val="2009863506"/>
            </w:pPr>
            <w:r>
              <w:rPr>
                <w:rtl/>
              </w:rPr>
              <w:t>2.    התובעים בתביעתם טענו, כי הנתבעים אחראים לכך שלא נהנו ביום חתונתם יום 15/7/04 עקב מפח נפש שנגרם להם בעטיים של שני אירוע</w:t>
            </w:r>
            <w:r>
              <w:rPr>
                <w:rtl/>
              </w:rPr>
              <w:t>ים להם אחראים הנתבעים כדלקמן:</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no0"/>
              <w:textAlignment w:val="top"/>
              <w:rPr>
                <w:rtl/>
              </w:rPr>
            </w:pPr>
            <w:r>
              <w:rPr>
                <w:rtl/>
              </w:rPr>
              <w:t xml:space="preserve">א.    בעת הגעתם התובעים לאולם, הם ביקשו להגיע לכניסה האחורית עפ"י סיכום עם נציגי האולם. נציג האולם כיוון אותם לנסוע בשביל שהיה חסום בסלע (להלן: "השביל"). תוך כדי כך הגיע למקום נתבע 2 (להלן: "עמוס") </w:t>
            </w:r>
            <w:r>
              <w:rPr>
                <w:rtl/>
              </w:rPr>
              <w:t>חסם את דרכם, ותקף אותם. עקב כך נגרמו לתובעים נזקים פיסיים וכן</w:t>
            </w:r>
            <w:r>
              <w:rPr>
                <w:rtl/>
              </w:rPr>
              <w:t xml:space="preserve"> </w:t>
            </w:r>
            <w:r>
              <w:rPr>
                <w:rtl/>
              </w:rPr>
              <w:t>עוגמת נפ</w:t>
            </w:r>
            <w:r>
              <w:rPr>
                <w:rtl/>
              </w:rPr>
              <w:t>ש</w:t>
            </w:r>
            <w:r>
              <w:rPr>
                <w:rtl/>
              </w:rPr>
              <w:t xml:space="preserve"> (להלן: "האירוע הראשון").</w:t>
            </w:r>
          </w:p>
          <w:p w:rsidR="00000000" w:rsidRDefault="000B02D2">
            <w:pPr>
              <w:pStyle w:val="f13psakdin-no0"/>
              <w:textAlignment w:val="top"/>
              <w:rPr>
                <w:rtl/>
              </w:rPr>
            </w:pPr>
            <w:r>
              <w:rPr>
                <w:rtl/>
              </w:rPr>
              <w:t>ב.    במהלך החתונה שפך עמוס פח צבע שמן אדום על רכב המרצדס אותו שכרו התובעים לכבוד האירוע. עקב כך היה עסוק אריק בן - דודה של הכלה, התובעת 2,</w:t>
            </w:r>
            <w:r>
              <w:rPr>
                <w:rtl/>
              </w:rPr>
              <w:t xml:space="preserve"> </w:t>
            </w:r>
            <w:r>
              <w:rPr>
                <w:rtl/>
              </w:rPr>
              <w:t>בנ</w:t>
            </w:r>
            <w:r>
              <w:rPr>
                <w:rtl/>
              </w:rPr>
              <w:t>ק</w:t>
            </w:r>
            <w:r>
              <w:rPr>
                <w:rtl/>
              </w:rPr>
              <w:t>יון הרכב במהלך ה</w:t>
            </w:r>
            <w:r>
              <w:rPr>
                <w:rtl/>
              </w:rPr>
              <w:t xml:space="preserve">חתונה. גם האורחים והתובעים החלו לדאוג לרכב במהלך החתונה ולהושיט עזרה במלאכת ניקוי הרכב (להלן: "האירוע השני"). </w:t>
            </w:r>
          </w:p>
          <w:p w:rsidR="00000000" w:rsidRDefault="000B02D2">
            <w:pPr>
              <w:pStyle w:val="f13psakdin0"/>
              <w:bidi/>
              <w:textAlignment w:val="top"/>
              <w:rPr>
                <w:rFonts w:ascii="Arial" w:hAnsi="Arial" w:cs="Arial"/>
                <w:rtl/>
              </w:rPr>
            </w:pPr>
            <w:r>
              <w:rPr>
                <w:rFonts w:ascii="Arial" w:hAnsi="Arial" w:cs="Arial"/>
                <w:rtl/>
              </w:rPr>
              <w:t xml:space="preserve">אין מחלוקת, כי לרכב המרצדס לא נגרם נזק עקב המעשה, וכי התובעים לא חוייבו בגינו, הם גם לא תבעו בגין נזק כזה. </w:t>
            </w:r>
          </w:p>
          <w:p w:rsidR="00000000" w:rsidRDefault="000B02D2">
            <w:pPr>
              <w:pStyle w:val="f13psakdin-no0"/>
              <w:textAlignment w:val="top"/>
              <w:rPr>
                <w:rtl/>
              </w:rPr>
            </w:pPr>
            <w:r>
              <w:rPr>
                <w:rtl/>
              </w:rPr>
              <w:t>3.   </w:t>
            </w:r>
            <w:r>
              <w:rPr>
                <w:rtl/>
              </w:rPr>
              <w:t xml:space="preserve"> </w:t>
            </w:r>
            <w:r>
              <w:rPr>
                <w:rtl/>
              </w:rPr>
              <w:t>עילת התביע</w:t>
            </w:r>
            <w:r>
              <w:rPr>
                <w:rtl/>
              </w:rPr>
              <w:t>ה</w:t>
            </w:r>
            <w:r>
              <w:rPr>
                <w:rtl/>
              </w:rPr>
              <w:t xml:space="preserve"> שנטענה</w:t>
            </w:r>
            <w:r>
              <w:rPr>
                <w:rtl/>
              </w:rPr>
              <w:t xml:space="preserve"> </w:t>
            </w:r>
            <w:r>
              <w:rPr>
                <w:rtl/>
              </w:rPr>
              <w:t>בכתב התביע</w:t>
            </w:r>
            <w:r>
              <w:rPr>
                <w:rtl/>
              </w:rPr>
              <w:t>ה</w:t>
            </w:r>
            <w:r>
              <w:rPr>
                <w:rtl/>
              </w:rPr>
              <w:t xml:space="preserve"> </w:t>
            </w:r>
            <w:r>
              <w:rPr>
                <w:rtl/>
              </w:rPr>
              <w:t xml:space="preserve">- הנתבעים אחראים מאחר והאולם של נתבעת 1 מצוי בקיבוץ, מאחר ועמוס חבר קיבוץ, ומאחר והסכסוך נגע לשימוש בשביל בשטח באחריות הקיבוץ. כן נטען, כי לתובעים נודע, כי הסכסוך בין עמוס לנתבעת 1 היה ידוע לקיבוץ. </w:t>
            </w:r>
          </w:p>
          <w:p w:rsidR="00000000" w:rsidRDefault="000B02D2">
            <w:pPr>
              <w:pStyle w:val="f13psakdin0"/>
              <w:bidi/>
              <w:textAlignment w:val="top"/>
              <w:rPr>
                <w:rFonts w:ascii="Arial" w:hAnsi="Arial" w:cs="Arial"/>
                <w:rtl/>
              </w:rPr>
            </w:pPr>
            <w:r>
              <w:rPr>
                <w:rFonts w:ascii="Arial" w:hAnsi="Arial" w:cs="Arial"/>
                <w:rtl/>
              </w:rPr>
              <w:t>משמע -</w:t>
            </w:r>
            <w:r>
              <w:rPr>
                <w:rFonts w:ascii="Arial" w:hAnsi="Arial" w:cs="Arial"/>
                <w:rtl/>
              </w:rPr>
              <w:t xml:space="preserve"> </w:t>
            </w:r>
            <w:r>
              <w:rPr>
                <w:rFonts w:ascii="Arial" w:hAnsi="Arial" w:cs="Arial"/>
                <w:rtl/>
              </w:rPr>
              <w:t>עילת התביע</w:t>
            </w:r>
            <w:r>
              <w:rPr>
                <w:rFonts w:ascii="Arial" w:hAnsi="Arial" w:cs="Arial"/>
                <w:rtl/>
              </w:rPr>
              <w:t>ה</w:t>
            </w:r>
            <w:r>
              <w:rPr>
                <w:rFonts w:ascii="Arial" w:hAnsi="Arial" w:cs="Arial"/>
                <w:rtl/>
              </w:rPr>
              <w:t xml:space="preserve"> מייחסת אחריות למעשיו של עמוס לאולם ולק</w:t>
            </w:r>
            <w:r>
              <w:rPr>
                <w:rFonts w:ascii="Arial" w:hAnsi="Arial" w:cs="Arial"/>
                <w:rtl/>
              </w:rPr>
              <w:t>יבוץ, בשל קיומו של סכסוך קודם ובשל חברותו של עמוס בקיבוץ. על כן, תנאי לאחריות הוא הוכחת מעשיו של עמוס כנטען</w:t>
            </w:r>
            <w:r>
              <w:rPr>
                <w:rFonts w:ascii="Arial" w:hAnsi="Arial" w:cs="Arial"/>
                <w:rtl/>
              </w:rPr>
              <w:t xml:space="preserve"> </w:t>
            </w:r>
            <w:r>
              <w:rPr>
                <w:rFonts w:ascii="Arial" w:hAnsi="Arial" w:cs="Arial"/>
                <w:rtl/>
              </w:rPr>
              <w:t>בכתב התביע</w:t>
            </w:r>
            <w:r>
              <w:rPr>
                <w:rFonts w:ascii="Arial" w:hAnsi="Arial" w:cs="Arial"/>
                <w:rtl/>
              </w:rPr>
              <w:t>ה</w:t>
            </w:r>
            <w:r>
              <w:rPr>
                <w:rFonts w:ascii="Arial" w:hAnsi="Arial" w:cs="Arial"/>
                <w:rtl/>
              </w:rPr>
              <w:t>, והוכחתו של סכסוך קודם.</w:t>
            </w:r>
          </w:p>
          <w:p w:rsidR="00000000" w:rsidRDefault="000B02D2">
            <w:pPr>
              <w:pStyle w:val="f13psakdin-no0"/>
              <w:textAlignment w:val="top"/>
              <w:rPr>
                <w:rtl/>
              </w:rPr>
            </w:pPr>
            <w:r>
              <w:rPr>
                <w:rtl/>
              </w:rPr>
              <w:t>4.    נתבע 3 - הקיבוץ, שלח</w:t>
            </w:r>
            <w:r>
              <w:rPr>
                <w:rtl/>
              </w:rPr>
              <w:t xml:space="preserve"> </w:t>
            </w:r>
            <w:r>
              <w:rPr>
                <w:rtl/>
              </w:rPr>
              <w:t>הודעת</w:t>
            </w:r>
            <w:r>
              <w:rPr>
                <w:rtl/>
              </w:rPr>
              <w:t xml:space="preserve"> </w:t>
            </w:r>
            <w:r>
              <w:rPr>
                <w:rtl/>
              </w:rPr>
              <w:t xml:space="preserve">צד </w:t>
            </w:r>
            <w:r>
              <w:rPr>
                <w:rtl/>
              </w:rPr>
              <w:t>ג</w:t>
            </w:r>
            <w:r>
              <w:rPr>
                <w:rtl/>
              </w:rPr>
              <w:t>'</w:t>
            </w:r>
            <w:r>
              <w:rPr>
                <w:rtl/>
              </w:rPr>
              <w:t xml:space="preserve"> כנגד נתבעת 1 - גן האירועים</w:t>
            </w:r>
            <w:r>
              <w:rPr>
                <w:rtl/>
              </w:rPr>
              <w:t xml:space="preserve"> </w:t>
            </w:r>
            <w:r>
              <w:rPr>
                <w:rtl/>
              </w:rPr>
              <w:t>והמבטח</w:t>
            </w:r>
            <w:r>
              <w:rPr>
                <w:rtl/>
              </w:rPr>
              <w:t>ת</w:t>
            </w:r>
            <w:r>
              <w:rPr>
                <w:rtl/>
              </w:rPr>
              <w:t xml:space="preserve"> שלו.</w:t>
            </w:r>
          </w:p>
          <w:p w:rsidR="00000000" w:rsidRDefault="000B02D2">
            <w:pPr>
              <w:pStyle w:val="f13psakdin-no0"/>
              <w:textAlignment w:val="top"/>
              <w:rPr>
                <w:rtl/>
              </w:rPr>
            </w:pPr>
            <w:r>
              <w:rPr>
                <w:rtl/>
              </w:rPr>
              <w:t>5.    עמוס הגיש כנגד התובעים</w:t>
            </w:r>
            <w:r>
              <w:rPr>
                <w:rtl/>
              </w:rPr>
              <w:t xml:space="preserve"> </w:t>
            </w:r>
            <w:r>
              <w:rPr>
                <w:rtl/>
              </w:rPr>
              <w:t>תביע</w:t>
            </w:r>
            <w:r>
              <w:rPr>
                <w:rtl/>
              </w:rPr>
              <w:t>ה שכנג</w:t>
            </w:r>
            <w:r>
              <w:rPr>
                <w:rtl/>
              </w:rPr>
              <w:t>ד</w:t>
            </w:r>
            <w:r>
              <w:rPr>
                <w:rtl/>
              </w:rPr>
              <w:t xml:space="preserve"> בעילה של פירסום</w:t>
            </w:r>
            <w:r>
              <w:rPr>
                <w:rtl/>
              </w:rPr>
              <w:t xml:space="preserve"> </w:t>
            </w:r>
            <w:r>
              <w:rPr>
                <w:rtl/>
              </w:rPr>
              <w:t>לשון הר</w:t>
            </w:r>
            <w:r>
              <w:rPr>
                <w:rtl/>
              </w:rPr>
              <w:t>ע</w:t>
            </w:r>
            <w:r>
              <w:rPr>
                <w:rtl/>
              </w:rPr>
              <w:t>, בכך שפירסמו הטענות שפרטו</w:t>
            </w:r>
            <w:r>
              <w:rPr>
                <w:rtl/>
              </w:rPr>
              <w:t xml:space="preserve"> </w:t>
            </w:r>
            <w:r>
              <w:rPr>
                <w:rtl/>
              </w:rPr>
              <w:t>בכתב התביע</w:t>
            </w:r>
            <w:r>
              <w:rPr>
                <w:rtl/>
              </w:rPr>
              <w:t>ה</w:t>
            </w:r>
            <w:r>
              <w:rPr>
                <w:rtl/>
              </w:rPr>
              <w:t xml:space="preserve"> כנגדו המייחסים לו מעשי</w:t>
            </w:r>
            <w:r>
              <w:rPr>
                <w:rtl/>
              </w:rPr>
              <w:t xml:space="preserve"> </w:t>
            </w:r>
            <w:r>
              <w:rPr>
                <w:rtl/>
              </w:rPr>
              <w:t>תקיפ</w:t>
            </w:r>
            <w:r>
              <w:rPr>
                <w:rtl/>
              </w:rPr>
              <w:t>ה</w:t>
            </w:r>
            <w:r>
              <w:rPr>
                <w:rtl/>
              </w:rPr>
              <w:t xml:space="preserve"> וונדליזם, ובכך פגעו בתדמיתו בקיבוץ וגרמו לביזויו. </w:t>
            </w:r>
          </w:p>
          <w:p w:rsidR="00000000" w:rsidRDefault="000B02D2">
            <w:pPr>
              <w:pStyle w:val="f13psakdin0"/>
              <w:bidi/>
              <w:textAlignment w:val="top"/>
              <w:rPr>
                <w:rFonts w:ascii="Arial" w:hAnsi="Arial" w:cs="Arial"/>
                <w:rtl/>
              </w:rPr>
            </w:pPr>
            <w:r>
              <w:rPr>
                <w:rFonts w:ascii="Arial" w:hAnsi="Arial" w:cs="Arial"/>
                <w:rtl/>
              </w:rPr>
              <w:t> </w:t>
            </w:r>
          </w:p>
          <w:p w:rsidR="00000000" w:rsidRDefault="000B02D2">
            <w:pPr>
              <w:pStyle w:val="f13psakdin-no0"/>
              <w:textAlignment w:val="top"/>
              <w:rPr>
                <w:rtl/>
              </w:rPr>
            </w:pPr>
            <w:r>
              <w:rPr>
                <w:rtl/>
              </w:rPr>
              <w:t>6.    האירוע הראשון</w:t>
            </w:r>
          </w:p>
          <w:p w:rsidR="00000000" w:rsidRDefault="000B02D2">
            <w:pPr>
              <w:pStyle w:val="f13psakdin0"/>
              <w:bidi/>
              <w:textAlignment w:val="top"/>
              <w:rPr>
                <w:rFonts w:ascii="Arial" w:hAnsi="Arial" w:cs="Arial"/>
                <w:rtl/>
              </w:rPr>
            </w:pPr>
            <w:r>
              <w:rPr>
                <w:rFonts w:ascii="Arial" w:hAnsi="Arial" w:cs="Arial"/>
                <w:rtl/>
              </w:rPr>
              <w:t>בכתב התביע</w:t>
            </w:r>
            <w:r>
              <w:rPr>
                <w:rFonts w:ascii="Arial" w:hAnsi="Arial" w:cs="Arial"/>
                <w:rtl/>
              </w:rPr>
              <w:t>ה</w:t>
            </w:r>
            <w:r>
              <w:rPr>
                <w:rFonts w:ascii="Arial" w:hAnsi="Arial" w:cs="Arial"/>
                <w:rtl/>
              </w:rPr>
              <w:t xml:space="preserve"> נטען בתמצית כדלקמן: התובעים הונחו ע"י נציגי נתבעת 1 להגיע עם הרכב מאחור</w:t>
            </w:r>
            <w:r>
              <w:rPr>
                <w:rFonts w:ascii="Arial" w:hAnsi="Arial" w:cs="Arial"/>
                <w:rtl/>
              </w:rPr>
              <w:t>י האולם, ולהמתין לנציג שלה שיכוון אותם; תובע 1 התקשר למזכירה והודיע שנמצא מאחורי האולם ברכב וביקש שיבואו לכוונם; נהג הרכב אריק, (להלן: "אריק") תוך כדי שיחת תובע 1, הבחין בסלע שחסם את המשך הנסיעה לכניסה האחורית ודומם את המנוע; התובעים ואריק התכוננו לרדת מהר</w:t>
            </w:r>
            <w:r>
              <w:rPr>
                <w:rFonts w:ascii="Arial" w:hAnsi="Arial" w:cs="Arial"/>
                <w:rtl/>
              </w:rPr>
              <w:t>כב וללכת ברגל לאולם; מנהל האירועים של נתבעת 1 מר אפריאט (להלן: "אפריאט), יצא לקראת התובעים. הוא הורה לאריק להמשיך בנסיעה עד לכניסה האחורית של האולם;</w:t>
            </w:r>
          </w:p>
          <w:p w:rsidR="00000000" w:rsidRDefault="000B02D2">
            <w:pPr>
              <w:pStyle w:val="f13psakdin0"/>
              <w:bidi/>
              <w:textAlignment w:val="top"/>
              <w:rPr>
                <w:rFonts w:ascii="Arial" w:hAnsi="Arial" w:cs="Arial"/>
                <w:rtl/>
              </w:rPr>
            </w:pPr>
            <w:r>
              <w:rPr>
                <w:rFonts w:ascii="Arial" w:hAnsi="Arial" w:cs="Arial"/>
                <w:rtl/>
              </w:rPr>
              <w:t>אריק החל בנסיעה בשביל הצר שמוביל לאולם. אפריאט כיוון את אריק לעקוף את הסלע; לאחר שאריק עבר את הסלע התפרץ עמ</w:t>
            </w:r>
            <w:r>
              <w:rPr>
                <w:rFonts w:ascii="Arial" w:hAnsi="Arial" w:cs="Arial"/>
                <w:rtl/>
              </w:rPr>
              <w:t>וס לעבר הרכב. עמוס היה רכוב על קטנוע, עקף את הרכב משמאל, בעט בו, הגיע לחלון הנהג של הרכב, הלם בחזקה בחזה של אריק, קילל וגידף והורה לנוסעי הרכב לא להיכנס לשביל; אריק יצא מהרכב עם התובעים; אפריאט אמר לעמוס "תפסיקו להציק לנו! כל הזמן יש לנו את אותו הבלאגן אתכ</w:t>
            </w:r>
            <w:r>
              <w:rPr>
                <w:rFonts w:ascii="Arial" w:hAnsi="Arial" w:cs="Arial"/>
                <w:rtl/>
              </w:rPr>
              <w:t>ם", והורה לאריק להמשיך לנסוע; בתגובה התרגז עמוס, השתולל תוך התנפלות על התובעים "דחיפתם, חבטות, החטפת מכות בפניו ובפלג גופו העליון של התובע 1 ושריטת התובעת 2" (ר' סעיף</w:t>
            </w:r>
            <w:r>
              <w:rPr>
                <w:rFonts w:ascii="Arial" w:hAnsi="Arial" w:cs="Arial"/>
                <w:rtl/>
              </w:rPr>
              <w:t xml:space="preserve"> </w:t>
            </w:r>
            <w:r>
              <w:rPr>
                <w:rFonts w:ascii="Arial" w:hAnsi="Arial" w:cs="Arial"/>
                <w:rtl/>
              </w:rPr>
              <w:t>17). עקב</w:t>
            </w:r>
            <w:r>
              <w:rPr>
                <w:rFonts w:ascii="Arial" w:hAnsi="Arial" w:cs="Arial"/>
                <w:rtl/>
              </w:rPr>
              <w:t xml:space="preserve"> </w:t>
            </w:r>
            <w:r>
              <w:rPr>
                <w:rFonts w:ascii="Arial" w:hAnsi="Arial" w:cs="Arial"/>
                <w:rtl/>
              </w:rPr>
              <w:t>התקיפ</w:t>
            </w:r>
            <w:r>
              <w:rPr>
                <w:rFonts w:ascii="Arial" w:hAnsi="Arial" w:cs="Arial"/>
                <w:rtl/>
              </w:rPr>
              <w:t>ה</w:t>
            </w:r>
            <w:r>
              <w:rPr>
                <w:rFonts w:ascii="Arial" w:hAnsi="Arial" w:cs="Arial"/>
                <w:rtl/>
              </w:rPr>
              <w:t xml:space="preserve"> נהרס כליל כל האיפור של התובעים, וכן נפגעה תסרוקתה ושימלתה של התובעת 2;</w:t>
            </w:r>
          </w:p>
          <w:p w:rsidR="00000000" w:rsidRDefault="000B02D2">
            <w:pPr>
              <w:pStyle w:val="f13psakdin0"/>
              <w:bidi/>
              <w:textAlignment w:val="top"/>
              <w:rPr>
                <w:rFonts w:ascii="Arial" w:hAnsi="Arial" w:cs="Arial"/>
              </w:rPr>
            </w:pPr>
            <w:r>
              <w:rPr>
                <w:rFonts w:ascii="Arial" w:hAnsi="Arial" w:cs="Arial"/>
                <w:rtl/>
              </w:rPr>
              <w:t>בז</w:t>
            </w:r>
            <w:r>
              <w:rPr>
                <w:rFonts w:ascii="Arial" w:hAnsi="Arial" w:cs="Arial"/>
                <w:rtl/>
              </w:rPr>
              <w:t>מן</w:t>
            </w:r>
            <w:r>
              <w:rPr>
                <w:rFonts w:ascii="Arial" w:hAnsi="Arial" w:cs="Arial"/>
                <w:rtl/>
              </w:rPr>
              <w:t xml:space="preserve"> </w:t>
            </w:r>
            <w:r>
              <w:rPr>
                <w:rFonts w:ascii="Arial" w:hAnsi="Arial" w:cs="Arial"/>
                <w:rtl/>
              </w:rPr>
              <w:t>התקיפ</w:t>
            </w:r>
            <w:r>
              <w:rPr>
                <w:rFonts w:ascii="Arial" w:hAnsi="Arial" w:cs="Arial"/>
                <w:rtl/>
              </w:rPr>
              <w:t>ה</w:t>
            </w:r>
            <w:r>
              <w:rPr>
                <w:rFonts w:ascii="Arial" w:hAnsi="Arial" w:cs="Arial"/>
                <w:rtl/>
              </w:rPr>
              <w:t xml:space="preserve"> נוצרה הסטריה והמולה. אפריאט הסיט את עמוס מהשביל והורה לתובעים להיכנס לרכב ולנסוע עוד מטרים בודדים כדי להגיע לכניסה האחורית של האולם;</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ההתרחשות והאירועים,</w:t>
            </w:r>
            <w:r>
              <w:rPr>
                <w:rFonts w:ascii="Arial" w:hAnsi="Arial" w:cs="Arial"/>
                <w:rtl/>
              </w:rPr>
              <w:t xml:space="preserve"> </w:t>
            </w:r>
            <w:r>
              <w:rPr>
                <w:rFonts w:ascii="Arial" w:hAnsi="Arial" w:cs="Arial"/>
                <w:rtl/>
              </w:rPr>
              <w:t>והתקיפ</w:t>
            </w:r>
            <w:r>
              <w:rPr>
                <w:rFonts w:ascii="Arial" w:hAnsi="Arial" w:cs="Arial"/>
                <w:rtl/>
              </w:rPr>
              <w:t>ה</w:t>
            </w:r>
            <w:r>
              <w:rPr>
                <w:rFonts w:ascii="Arial" w:hAnsi="Arial" w:cs="Arial"/>
                <w:rtl/>
              </w:rPr>
              <w:t xml:space="preserve"> הפיזית הותירה את התובעים המומים והדבר פגע קשות בנפשם והעיב על שמחתם ביום החתונה;</w:t>
            </w:r>
            <w:r>
              <w:rPr>
                <w:rFonts w:ascii="Arial" w:hAnsi="Arial" w:cs="Arial"/>
                <w:rtl/>
              </w:rPr>
              <w:t xml:space="preserve"> </w:t>
            </w:r>
          </w:p>
          <w:p w:rsidR="00000000" w:rsidRDefault="000B02D2">
            <w:pPr>
              <w:pStyle w:val="f13psakdin0"/>
              <w:bidi/>
              <w:textAlignment w:val="top"/>
              <w:rPr>
                <w:rFonts w:ascii="Arial" w:hAnsi="Arial" w:cs="Arial"/>
                <w:rtl/>
              </w:rPr>
            </w:pPr>
            <w:r>
              <w:rPr>
                <w:rFonts w:ascii="Arial" w:hAnsi="Arial" w:cs="Arial"/>
                <w:rtl/>
              </w:rPr>
              <w:t>עקב הצורך לארגן מחדש את התובעים, כולל סידור שמלת התובעת והאיפור וכן איפורו של תובע 1 כדי להסתיר סימני חבורות ומכות שספג במהלך</w:t>
            </w:r>
            <w:r>
              <w:rPr>
                <w:rFonts w:ascii="Arial" w:hAnsi="Arial" w:cs="Arial"/>
                <w:rtl/>
              </w:rPr>
              <w:t xml:space="preserve"> </w:t>
            </w:r>
            <w:r>
              <w:rPr>
                <w:rFonts w:ascii="Arial" w:hAnsi="Arial" w:cs="Arial"/>
                <w:rtl/>
              </w:rPr>
              <w:t>התקיפ</w:t>
            </w:r>
            <w:r>
              <w:rPr>
                <w:rFonts w:ascii="Arial" w:hAnsi="Arial" w:cs="Arial"/>
                <w:rtl/>
              </w:rPr>
              <w:t>ה</w:t>
            </w:r>
            <w:r>
              <w:rPr>
                <w:rFonts w:ascii="Arial" w:hAnsi="Arial" w:cs="Arial"/>
                <w:rtl/>
              </w:rPr>
              <w:t xml:space="preserve"> נדחה טקס החופה לשעה 22:00 לערך. המוזמנים הוזמנו לשעה 19:30 וטקס החתונה תוכנן ל- 20:30 - 21:00; עקב האיחור איבדו חלק מהמוז</w:t>
            </w:r>
            <w:r>
              <w:rPr>
                <w:rFonts w:ascii="Arial" w:hAnsi="Arial" w:cs="Arial"/>
                <w:rtl/>
              </w:rPr>
              <w:t>מנים את סבלנותם וחלקם עזב מוקדם יותר.</w:t>
            </w:r>
          </w:p>
          <w:p w:rsidR="00000000" w:rsidRDefault="000B02D2">
            <w:pPr>
              <w:pStyle w:val="f13psakdin-no0"/>
              <w:textAlignment w:val="top"/>
              <w:rPr>
                <w:rtl/>
              </w:rPr>
            </w:pPr>
            <w:r>
              <w:rPr>
                <w:rtl/>
              </w:rPr>
              <w:t>7.    עמוס גרנות טען</w:t>
            </w:r>
            <w:r>
              <w:rPr>
                <w:rtl/>
              </w:rPr>
              <w:t xml:space="preserve"> </w:t>
            </w:r>
            <w:r>
              <w:rPr>
                <w:rtl/>
              </w:rPr>
              <w:t>בכתב ההגנ</w:t>
            </w:r>
            <w:r>
              <w:rPr>
                <w:rtl/>
              </w:rPr>
              <w:t>ה</w:t>
            </w:r>
            <w:r>
              <w:rPr>
                <w:rtl/>
              </w:rPr>
              <w:t>, כי התובעים לא החנו לפני הסלע שחסם השביל. הם התכוונו לעבור בשביל החסום בסלע. השביל הוא שביל הולכי רגל חוצה גן זיכרון לחללי מערכות ישראל שהוקם לזכר חברי הקיבוץ הנופלים. עמוס חסם את דרכם ש</w:t>
            </w:r>
            <w:r>
              <w:rPr>
                <w:rtl/>
              </w:rPr>
              <w:t>ל התובעים ואמר להם שעליהם לבצע עיקוף להגיע לאולם בכביש הראשי המוביל לכניסה האחורית. לאחר מכן הגיע אפריאט למקום. עמוס לא תקף את יושבי הרכב. יושבי הרכב</w:t>
            </w:r>
            <w:r>
              <w:rPr>
                <w:rtl/>
              </w:rPr>
              <w:t xml:space="preserve"> </w:t>
            </w:r>
            <w:r>
              <w:rPr>
                <w:rtl/>
              </w:rPr>
              <w:t>ובני משפחת</w:t>
            </w:r>
            <w:r>
              <w:rPr>
                <w:rtl/>
              </w:rPr>
              <w:t>ם</w:t>
            </w:r>
            <w:r>
              <w:rPr>
                <w:rtl/>
              </w:rPr>
              <w:t xml:space="preserve"> תקפו מילולית את עמוס ואיימו עליו ואז הסתלק.</w:t>
            </w:r>
          </w:p>
          <w:p w:rsidR="00000000" w:rsidRDefault="000B02D2">
            <w:pPr>
              <w:pStyle w:val="f13psakdin-no0"/>
              <w:textAlignment w:val="top"/>
              <w:rPr>
                <w:rtl/>
              </w:rPr>
            </w:pPr>
            <w:r>
              <w:rPr>
                <w:rtl/>
              </w:rPr>
              <w:t xml:space="preserve">8.    נתבעת 1 טענה, כי התובעים הגיעו לגן האירועים </w:t>
            </w:r>
            <w:r>
              <w:rPr>
                <w:rtl/>
              </w:rPr>
              <w:t>באיחור רב. התובעים</w:t>
            </w:r>
            <w:r>
              <w:rPr>
                <w:rtl/>
              </w:rPr>
              <w:t xml:space="preserve"> </w:t>
            </w:r>
            <w:r>
              <w:rPr>
                <w:rtl/>
              </w:rPr>
              <w:t>בפזיזות</w:t>
            </w:r>
            <w:r>
              <w:rPr>
                <w:rtl/>
              </w:rPr>
              <w:t>ם</w:t>
            </w:r>
            <w:r>
              <w:rPr>
                <w:rtl/>
              </w:rPr>
              <w:t xml:space="preserve"> הגיעו לשביל מבלי שנציג נתבעת 1 כיוון אותם, ותוך התעלמות</w:t>
            </w:r>
            <w:r>
              <w:rPr>
                <w:rtl/>
              </w:rPr>
              <w:t xml:space="preserve"> </w:t>
            </w:r>
            <w:r>
              <w:rPr>
                <w:rtl/>
              </w:rPr>
              <w:t>מהשילו</w:t>
            </w:r>
            <w:r>
              <w:rPr>
                <w:rtl/>
              </w:rPr>
              <w:t>ט</w:t>
            </w:r>
            <w:r>
              <w:rPr>
                <w:rtl/>
              </w:rPr>
              <w:t xml:space="preserve"> המפוזר לאורך הכביש. נוסעי הרכב הזיזו האבן שחסמה הכניסה לשביל. עקב כך פרץ ויכוח בין עמוס והתובעים ויושבי הרכב כאשר עמוס ניסה למנוע כניסתם לשביל. מנהל האירוע אפריאט י</w:t>
            </w:r>
            <w:r>
              <w:rPr>
                <w:rtl/>
              </w:rPr>
              <w:t>צא לחפש התובעים כשהודע לו שהגיעו, ואז הבחין בהמולה. עמוס חסם עם וספה את כניסת הרכב לשביל, ונהג והרכב ואחרים איימו על עמוס שיעוף או שיעלימו אותו, שאינו יודע אם מי יש לו עסק וכי יחסלו אותו.</w:t>
            </w:r>
          </w:p>
          <w:p w:rsidR="00000000" w:rsidRDefault="000B02D2">
            <w:pPr>
              <w:pStyle w:val="f13psakdin0"/>
              <w:bidi/>
              <w:textAlignment w:val="top"/>
              <w:rPr>
                <w:rFonts w:ascii="Arial" w:hAnsi="Arial" w:cs="Arial"/>
                <w:rtl/>
              </w:rPr>
            </w:pPr>
            <w:r>
              <w:rPr>
                <w:rFonts w:ascii="Arial" w:hAnsi="Arial" w:cs="Arial"/>
                <w:rtl/>
              </w:rPr>
              <w:t>מנהל האירוע שראה שהיצרים מתלהטים וכי לא יוכל לשכנע התובעים לחזור אחו</w:t>
            </w:r>
            <w:r>
              <w:rPr>
                <w:rFonts w:ascii="Arial" w:hAnsi="Arial" w:cs="Arial"/>
                <w:rtl/>
              </w:rPr>
              <w:t xml:space="preserve">ר, הציע לעמוס לנסוע ואז המשיך רכב התובעים בנסיעה על השביל עד האולם. </w:t>
            </w:r>
          </w:p>
          <w:p w:rsidR="00000000" w:rsidRDefault="000B02D2">
            <w:pPr>
              <w:pStyle w:val="f13psakdin-no0"/>
              <w:textAlignment w:val="top"/>
              <w:rPr>
                <w:rtl/>
              </w:rPr>
            </w:pPr>
            <w:r>
              <w:rPr>
                <w:rtl/>
              </w:rPr>
              <w:t>9.    הראיות לעניין</w:t>
            </w:r>
            <w:r>
              <w:rPr>
                <w:rtl/>
              </w:rPr>
              <w:t xml:space="preserve"> </w:t>
            </w:r>
            <w:r>
              <w:rPr>
                <w:rtl/>
              </w:rPr>
              <w:t>התקיפ</w:t>
            </w:r>
            <w:r>
              <w:rPr>
                <w:rtl/>
              </w:rPr>
              <w:t>ה</w:t>
            </w:r>
            <w:r>
              <w:rPr>
                <w:rtl/>
              </w:rPr>
              <w:t xml:space="preserve"> על ידי עמוס</w:t>
            </w:r>
          </w:p>
          <w:p w:rsidR="00000000" w:rsidRDefault="000B02D2">
            <w:pPr>
              <w:pStyle w:val="f13psakdin0"/>
              <w:bidi/>
              <w:textAlignment w:val="top"/>
              <w:rPr>
                <w:rFonts w:ascii="Arial" w:hAnsi="Arial" w:cs="Arial"/>
                <w:rtl/>
              </w:rPr>
            </w:pPr>
            <w:r>
              <w:rPr>
                <w:rFonts w:ascii="Arial" w:hAnsi="Arial" w:cs="Arial"/>
                <w:rtl/>
              </w:rPr>
              <w:t>בתצהיר</w:t>
            </w:r>
            <w:r>
              <w:rPr>
                <w:rFonts w:ascii="Arial" w:hAnsi="Arial" w:cs="Arial"/>
                <w:rtl/>
              </w:rPr>
              <w:t>י</w:t>
            </w:r>
            <w:r>
              <w:rPr>
                <w:rFonts w:ascii="Arial" w:hAnsi="Arial" w:cs="Arial"/>
                <w:rtl/>
              </w:rPr>
              <w:t xml:space="preserve"> התובעים חזרו התובעים על גרסת</w:t>
            </w:r>
            <w:r>
              <w:rPr>
                <w:rFonts w:ascii="Arial" w:hAnsi="Arial" w:cs="Arial"/>
                <w:rtl/>
              </w:rPr>
              <w:t xml:space="preserve"> </w:t>
            </w:r>
            <w:r>
              <w:rPr>
                <w:rFonts w:ascii="Arial" w:hAnsi="Arial" w:cs="Arial"/>
                <w:rtl/>
              </w:rPr>
              <w:t>כתב התביע</w:t>
            </w:r>
            <w:r>
              <w:rPr>
                <w:rFonts w:ascii="Arial" w:hAnsi="Arial" w:cs="Arial"/>
                <w:rtl/>
              </w:rPr>
              <w:t>ה</w:t>
            </w:r>
            <w:r>
              <w:rPr>
                <w:rFonts w:ascii="Arial" w:hAnsi="Arial" w:cs="Arial"/>
                <w:rtl/>
              </w:rPr>
              <w:t xml:space="preserve"> בשנוי אחד נטען שהמוזמנים הוזמנו לשעה 20:30 (ר' סעיף</w:t>
            </w:r>
            <w:r>
              <w:rPr>
                <w:rFonts w:ascii="Arial" w:hAnsi="Arial" w:cs="Arial"/>
                <w:rtl/>
              </w:rPr>
              <w:t xml:space="preserve"> </w:t>
            </w:r>
            <w:r>
              <w:rPr>
                <w:rFonts w:ascii="Arial" w:hAnsi="Arial" w:cs="Arial"/>
                <w:rtl/>
              </w:rPr>
              <w:t>10</w:t>
            </w:r>
            <w:r>
              <w:rPr>
                <w:rFonts w:ascii="Arial" w:hAnsi="Arial" w:cs="Arial"/>
                <w:rtl/>
              </w:rPr>
              <w:t xml:space="preserve"> </w:t>
            </w:r>
            <w:r>
              <w:rPr>
                <w:rFonts w:ascii="Arial" w:hAnsi="Arial" w:cs="Arial"/>
                <w:rtl/>
              </w:rPr>
              <w:t>לתצהיר</w:t>
            </w:r>
            <w:r>
              <w:rPr>
                <w:rFonts w:ascii="Arial" w:hAnsi="Arial" w:cs="Arial"/>
                <w:rtl/>
              </w:rPr>
              <w:t>י</w:t>
            </w:r>
            <w:r>
              <w:rPr>
                <w:rFonts w:ascii="Arial" w:hAnsi="Arial" w:cs="Arial"/>
                <w:rtl/>
              </w:rPr>
              <w:t xml:space="preserve"> התובעים). </w:t>
            </w:r>
          </w:p>
          <w:p w:rsidR="00000000" w:rsidRDefault="000B02D2">
            <w:pPr>
              <w:pStyle w:val="f13psakdin0"/>
              <w:bidi/>
              <w:textAlignment w:val="top"/>
              <w:rPr>
                <w:rFonts w:ascii="Arial" w:hAnsi="Arial" w:cs="Arial"/>
                <w:rtl/>
              </w:rPr>
            </w:pPr>
            <w:r>
              <w:rPr>
                <w:rFonts w:ascii="Arial" w:hAnsi="Arial" w:cs="Arial"/>
                <w:rtl/>
              </w:rPr>
              <w:t>אריק</w:t>
            </w:r>
            <w:r>
              <w:rPr>
                <w:rFonts w:ascii="Arial" w:hAnsi="Arial" w:cs="Arial"/>
                <w:rtl/>
              </w:rPr>
              <w:t xml:space="preserve"> </w:t>
            </w:r>
            <w:r>
              <w:rPr>
                <w:rFonts w:ascii="Arial" w:hAnsi="Arial" w:cs="Arial"/>
                <w:rtl/>
              </w:rPr>
              <w:t>בתצהיר</w:t>
            </w:r>
            <w:r>
              <w:rPr>
                <w:rFonts w:ascii="Arial" w:hAnsi="Arial" w:cs="Arial"/>
                <w:rtl/>
              </w:rPr>
              <w:t>ו</w:t>
            </w:r>
            <w:r>
              <w:rPr>
                <w:rFonts w:ascii="Arial" w:hAnsi="Arial" w:cs="Arial"/>
                <w:rtl/>
              </w:rPr>
              <w:t xml:space="preserve"> חזר אף הוא על</w:t>
            </w:r>
            <w:r>
              <w:rPr>
                <w:rFonts w:ascii="Arial" w:hAnsi="Arial" w:cs="Arial"/>
                <w:rtl/>
              </w:rPr>
              <w:t xml:space="preserve"> אותה גירסה. לעניין</w:t>
            </w:r>
            <w:r>
              <w:rPr>
                <w:rFonts w:ascii="Arial" w:hAnsi="Arial" w:cs="Arial"/>
                <w:rtl/>
              </w:rPr>
              <w:t xml:space="preserve"> </w:t>
            </w:r>
            <w:r>
              <w:rPr>
                <w:rFonts w:ascii="Arial" w:hAnsi="Arial" w:cs="Arial"/>
                <w:rtl/>
              </w:rPr>
              <w:t>התקיפ</w:t>
            </w:r>
            <w:r>
              <w:rPr>
                <w:rFonts w:ascii="Arial" w:hAnsi="Arial" w:cs="Arial"/>
                <w:rtl/>
              </w:rPr>
              <w:t>ה</w:t>
            </w:r>
            <w:r>
              <w:rPr>
                <w:rFonts w:ascii="Arial" w:hAnsi="Arial" w:cs="Arial"/>
                <w:rtl/>
              </w:rPr>
              <w:t xml:space="preserve"> טען אריק: "עמוס, בתגובה, התעצבן יותר והחל להשתולל עם ידיו ורגליו תוך התנפלות עלינו, דחף אותנו, חבט בנו, החטיף מכות בפנים ופלג הגוף העליון של דורון הלם בסיוון והלם בי שוב (הדגשה במקור - מ.נ.) בפלג גופי העליון" (ר' סעיף</w:t>
            </w:r>
            <w:r>
              <w:rPr>
                <w:rFonts w:ascii="Arial" w:hAnsi="Arial" w:cs="Arial"/>
                <w:rtl/>
              </w:rPr>
              <w:t xml:space="preserve"> </w:t>
            </w:r>
            <w:r>
              <w:rPr>
                <w:rFonts w:ascii="Arial" w:hAnsi="Arial" w:cs="Arial"/>
                <w:rtl/>
              </w:rPr>
              <w:t>13</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w:t>
            </w:r>
          </w:p>
          <w:p w:rsidR="00000000" w:rsidRDefault="000B02D2">
            <w:pPr>
              <w:pStyle w:val="f13psakdin-no0"/>
              <w:textAlignment w:val="top"/>
              <w:rPr>
                <w:rtl/>
              </w:rPr>
            </w:pPr>
            <w:r>
              <w:rPr>
                <w:rtl/>
              </w:rPr>
              <w:t>10.  בחקירתו סתר התובע את גירסתו</w:t>
            </w:r>
            <w:r>
              <w:rPr>
                <w:rtl/>
              </w:rPr>
              <w:t xml:space="preserve"> </w:t>
            </w:r>
            <w:r>
              <w:rPr>
                <w:rtl/>
              </w:rPr>
              <w:t>בתצהי</w:t>
            </w:r>
            <w:r>
              <w:rPr>
                <w:rtl/>
              </w:rPr>
              <w:t>ר</w:t>
            </w:r>
            <w:r>
              <w:rPr>
                <w:rtl/>
              </w:rPr>
              <w:t xml:space="preserve"> </w:t>
            </w:r>
            <w:r>
              <w:rPr>
                <w:rtl/>
              </w:rPr>
              <w:t>ובכתב התביע</w:t>
            </w:r>
            <w:r>
              <w:rPr>
                <w:rtl/>
              </w:rPr>
              <w:t>ה</w:t>
            </w:r>
            <w:r>
              <w:rPr>
                <w:rtl/>
              </w:rPr>
              <w:t xml:space="preserve"> לעניין אירוע</w:t>
            </w:r>
            <w:r>
              <w:rPr>
                <w:rtl/>
              </w:rPr>
              <w:t xml:space="preserve"> </w:t>
            </w:r>
            <w:r>
              <w:rPr>
                <w:rtl/>
              </w:rPr>
              <w:t>התקיפ</w:t>
            </w:r>
            <w:r>
              <w:rPr>
                <w:rtl/>
              </w:rPr>
              <w:t>ה</w:t>
            </w:r>
            <w:r>
              <w:rPr>
                <w:rtl/>
              </w:rPr>
              <w:t xml:space="preserve"> כדלקמן:</w:t>
            </w:r>
          </w:p>
          <w:p w:rsidR="00000000" w:rsidRDefault="000B02D2">
            <w:pPr>
              <w:pStyle w:val="f13psakdin0"/>
              <w:bidi/>
              <w:textAlignment w:val="top"/>
              <w:rPr>
                <w:rFonts w:ascii="Arial" w:hAnsi="Arial" w:cs="Arial"/>
                <w:rtl/>
              </w:rPr>
            </w:pPr>
            <w:r>
              <w:rPr>
                <w:rFonts w:ascii="Arial" w:hAnsi="Arial" w:cs="Arial"/>
                <w:rtl/>
              </w:rPr>
              <w:t>התובע טען, כי עמוס הגיע ותחילה דיבר עם אפריאט. היה ביניהם ויכוח (פר' עמוד 8 שו' 25). גירסה זו מנוגדת לסעיף</w:t>
            </w:r>
            <w:r>
              <w:rPr>
                <w:rFonts w:ascii="Arial" w:hAnsi="Arial" w:cs="Arial"/>
                <w:rtl/>
              </w:rPr>
              <w:t xml:space="preserve"> </w:t>
            </w:r>
            <w:r>
              <w:rPr>
                <w:rFonts w:ascii="Arial" w:hAnsi="Arial" w:cs="Arial"/>
                <w:rtl/>
              </w:rPr>
              <w:t>14 שם נטען שקודם עמוס חסם הדרך ורק אח”כ התנהל הויכוח עם אפריאט.</w:t>
            </w:r>
          </w:p>
          <w:p w:rsidR="00000000" w:rsidRDefault="000B02D2">
            <w:pPr>
              <w:pStyle w:val="f13psakdin0"/>
              <w:bidi/>
              <w:textAlignment w:val="top"/>
              <w:rPr>
                <w:rFonts w:ascii="Arial" w:hAnsi="Arial" w:cs="Arial"/>
              </w:rPr>
            </w:pPr>
            <w:r>
              <w:rPr>
                <w:rFonts w:ascii="Arial" w:hAnsi="Arial" w:cs="Arial"/>
                <w:rtl/>
              </w:rPr>
              <w:t>התו</w:t>
            </w:r>
            <w:r>
              <w:rPr>
                <w:rFonts w:ascii="Arial" w:hAnsi="Arial" w:cs="Arial"/>
                <w:rtl/>
              </w:rPr>
              <w:t>בע טען שכשעמוס בא לכיוון הרכב, הוא ואריק וריקי (חברה של הכלה שהיתה ברכב) יצאו מהרכב ואז גם התובעת יצאה ( שם שו' 26-27). גירסה זו מנוגדת לסעיף</w:t>
            </w:r>
            <w:r>
              <w:rPr>
                <w:rFonts w:ascii="Arial" w:hAnsi="Arial" w:cs="Arial"/>
                <w:rtl/>
              </w:rPr>
              <w:t xml:space="preserve"> </w:t>
            </w:r>
            <w:r>
              <w:rPr>
                <w:rFonts w:ascii="Arial" w:hAnsi="Arial" w:cs="Arial"/>
                <w:rtl/>
              </w:rPr>
              <w:t>16</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שם נטען, כי היציאה היתה עקב המכה שנתן עמוס בחזהו של אריק.</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 xml:space="preserve">התובע טען שכשפתחו את דלת הרכב לשם יציאה, </w:t>
            </w:r>
            <w:r>
              <w:rPr>
                <w:rFonts w:ascii="Arial" w:hAnsi="Arial" w:cs="Arial"/>
                <w:rtl/>
              </w:rPr>
              <w:t>דחף עמוס את הדלת. כשהתובע בא לכיוונו גם הוא קיבל דחיפה. (פר' עמ' 9 שו' 1-2). בהמשך העיד התובע שעמוס דחף אותו ומכך קיבלה התובעת מכה. אח"כ טען שדחף את שני התובעים. לגבי אריק לא זכר התובע אם נדחף (פר' עמ' 9 שו' 6). לשאלה אם בנוסף לדחיפה היכה אותו עמוס, השיב ה</w:t>
            </w:r>
            <w:r>
              <w:rPr>
                <w:rFonts w:ascii="Arial" w:hAnsi="Arial" w:cs="Arial"/>
                <w:rtl/>
              </w:rPr>
              <w:t>תובע "עלי לא, הנושא נגמר" (שם שו' 9). התובע גם העיד כי עמוס דחף אותו וכתוצאה מכך קיבל מכה וכך גם התובעת קיבלה מכה (שם שו' 12).</w:t>
            </w:r>
          </w:p>
          <w:p w:rsidR="00000000" w:rsidRDefault="000B02D2">
            <w:pPr>
              <w:pStyle w:val="f13psakdin0"/>
              <w:bidi/>
              <w:textAlignment w:val="top"/>
              <w:rPr>
                <w:rFonts w:ascii="Arial" w:hAnsi="Arial" w:cs="Arial"/>
                <w:rtl/>
              </w:rPr>
            </w:pPr>
            <w:r>
              <w:rPr>
                <w:rFonts w:ascii="Arial" w:hAnsi="Arial" w:cs="Arial"/>
                <w:rtl/>
              </w:rPr>
              <w:t>התובע אם כן בחקירתו חזר בו מהטענה</w:t>
            </w:r>
            <w:r>
              <w:rPr>
                <w:rFonts w:ascii="Arial" w:hAnsi="Arial" w:cs="Arial"/>
                <w:rtl/>
              </w:rPr>
              <w:t xml:space="preserve"> </w:t>
            </w:r>
            <w:r>
              <w:rPr>
                <w:rFonts w:ascii="Arial" w:hAnsi="Arial" w:cs="Arial"/>
                <w:rtl/>
              </w:rPr>
              <w:t>בתצהי</w:t>
            </w:r>
            <w:r>
              <w:rPr>
                <w:rFonts w:ascii="Arial" w:hAnsi="Arial" w:cs="Arial"/>
                <w:rtl/>
              </w:rPr>
              <w:t>ר</w:t>
            </w:r>
            <w:r>
              <w:rPr>
                <w:rFonts w:ascii="Arial" w:hAnsi="Arial" w:cs="Arial"/>
                <w:rtl/>
              </w:rPr>
              <w:t xml:space="preserve"> ובתביעה, כי עמוס חבט בנוסעי הרכב והחטיף להם מכות ושרט את התובעת. </w:t>
            </w:r>
          </w:p>
          <w:p w:rsidR="00000000" w:rsidRDefault="000B02D2">
            <w:pPr>
              <w:pStyle w:val="f13psakdin0"/>
              <w:bidi/>
              <w:textAlignment w:val="top"/>
              <w:rPr>
                <w:rFonts w:ascii="Arial" w:hAnsi="Arial" w:cs="Arial"/>
                <w:rtl/>
              </w:rPr>
            </w:pPr>
            <w:r>
              <w:rPr>
                <w:rFonts w:ascii="Arial" w:hAnsi="Arial" w:cs="Arial"/>
                <w:rtl/>
              </w:rPr>
              <w:t>התובע נחקר</w:t>
            </w:r>
            <w:r>
              <w:rPr>
                <w:rFonts w:ascii="Arial" w:hAnsi="Arial" w:cs="Arial"/>
                <w:rtl/>
              </w:rPr>
              <w:t xml:space="preserve"> </w:t>
            </w:r>
            <w:r>
              <w:rPr>
                <w:rFonts w:ascii="Arial" w:hAnsi="Arial" w:cs="Arial"/>
                <w:rtl/>
              </w:rPr>
              <w:t>בקדם המשפ</w:t>
            </w:r>
            <w:r>
              <w:rPr>
                <w:rFonts w:ascii="Arial" w:hAnsi="Arial" w:cs="Arial"/>
                <w:rtl/>
              </w:rPr>
              <w:t>ט</w:t>
            </w:r>
            <w:r>
              <w:rPr>
                <w:rFonts w:ascii="Arial" w:hAnsi="Arial" w:cs="Arial"/>
                <w:rtl/>
              </w:rPr>
              <w:t xml:space="preserve"> </w:t>
            </w:r>
            <w:r>
              <w:rPr>
                <w:rFonts w:ascii="Arial" w:hAnsi="Arial" w:cs="Arial"/>
                <w:rtl/>
              </w:rPr>
              <w:t>בפני כבוד השופט אורנשטיין. באותה חקירה תיאר התובע את כל השתלשלות העניינים באותו ערב (פר' עמ' 2, 3 מיום 27/9/05) וטען שם שעמוס נתן מכות לרכב ועצר את הרכב ולא נתן לו לנסוע. אין זכר כלשהו</w:t>
            </w:r>
            <w:r>
              <w:rPr>
                <w:rFonts w:ascii="Arial" w:hAnsi="Arial" w:cs="Arial"/>
                <w:rtl/>
              </w:rPr>
              <w:t xml:space="preserve"> </w:t>
            </w:r>
            <w:r>
              <w:rPr>
                <w:rFonts w:ascii="Arial" w:hAnsi="Arial" w:cs="Arial"/>
                <w:rtl/>
              </w:rPr>
              <w:t>לתקיפ</w:t>
            </w:r>
            <w:r>
              <w:rPr>
                <w:rFonts w:ascii="Arial" w:hAnsi="Arial" w:cs="Arial"/>
                <w:rtl/>
              </w:rPr>
              <w:t>ה</w:t>
            </w:r>
            <w:r>
              <w:rPr>
                <w:rFonts w:ascii="Arial" w:hAnsi="Arial" w:cs="Arial"/>
                <w:rtl/>
              </w:rPr>
              <w:t xml:space="preserve"> של יושבי הרכב. כמו כן בחקירתו שם טען התובע, כי התובעת וריקי נשאר</w:t>
            </w:r>
            <w:r>
              <w:rPr>
                <w:rFonts w:ascii="Arial" w:hAnsi="Arial" w:cs="Arial"/>
                <w:rtl/>
              </w:rPr>
              <w:t>ו ברכב (שם שו' 7).</w:t>
            </w:r>
          </w:p>
          <w:p w:rsidR="00000000" w:rsidRDefault="000B02D2">
            <w:pPr>
              <w:pStyle w:val="f13psakdin-no0"/>
              <w:textAlignment w:val="top"/>
              <w:rPr>
                <w:rtl/>
              </w:rPr>
            </w:pPr>
            <w:r>
              <w:rPr>
                <w:rtl/>
              </w:rPr>
              <w:t>11.  אריק בחקירתו סתר אף הוא את הנטען</w:t>
            </w:r>
            <w:r>
              <w:rPr>
                <w:rtl/>
              </w:rPr>
              <w:t xml:space="preserve"> </w:t>
            </w:r>
            <w:r>
              <w:rPr>
                <w:rtl/>
              </w:rPr>
              <w:t>בתצהי</w:t>
            </w:r>
            <w:r>
              <w:rPr>
                <w:rtl/>
              </w:rPr>
              <w:t>ר</w:t>
            </w:r>
            <w:r>
              <w:rPr>
                <w:rtl/>
              </w:rPr>
              <w:t xml:space="preserve"> </w:t>
            </w:r>
            <w:r>
              <w:rPr>
                <w:rtl/>
              </w:rPr>
              <w:t>ובכתב התביע</w:t>
            </w:r>
            <w:r>
              <w:rPr>
                <w:rtl/>
              </w:rPr>
              <w:t>ה</w:t>
            </w:r>
            <w:r>
              <w:rPr>
                <w:rtl/>
              </w:rPr>
              <w:t xml:space="preserve"> לעניין אירוע</w:t>
            </w:r>
            <w:r>
              <w:rPr>
                <w:rtl/>
              </w:rPr>
              <w:t xml:space="preserve"> </w:t>
            </w:r>
            <w:r>
              <w:rPr>
                <w:rtl/>
              </w:rPr>
              <w:t>התקיפ</w:t>
            </w:r>
            <w:r>
              <w:rPr>
                <w:rtl/>
              </w:rPr>
              <w:t>ה</w:t>
            </w:r>
            <w:r>
              <w:rPr>
                <w:rtl/>
              </w:rPr>
              <w:t>:</w:t>
            </w:r>
          </w:p>
          <w:p w:rsidR="00000000" w:rsidRDefault="000B02D2">
            <w:pPr>
              <w:pStyle w:val="f13psakdin0"/>
              <w:bidi/>
              <w:textAlignment w:val="top"/>
              <w:rPr>
                <w:rFonts w:ascii="Arial" w:hAnsi="Arial" w:cs="Arial"/>
                <w:rtl/>
              </w:rPr>
            </w:pPr>
            <w:r>
              <w:rPr>
                <w:rFonts w:ascii="Arial" w:hAnsi="Arial" w:cs="Arial"/>
                <w:rtl/>
              </w:rPr>
              <w:t xml:space="preserve">אריק אמנם חזר על הטענה, כי עמוס היכה בו בחזהו דרך החלון. בהמשך טען שלא יצא מהרכב "אני לא מחפש לריב. נשארתי ברכב.. רק כשהוא חסם לנו את הדרך יצאנו מהאוטו" </w:t>
            </w:r>
            <w:r>
              <w:rPr>
                <w:rFonts w:ascii="Arial" w:hAnsi="Arial" w:cs="Arial"/>
                <w:rtl/>
              </w:rPr>
              <w:t xml:space="preserve">(פר' עמ' 22 שו' 5-9). בהמשך שינה אריק טעמו כשנשאל למה יצא מהרכב אמר: "קיבלתי מכה בבית החזה, נראה לך שאני אשב ואצחק" (שם שו' 14). אריק העיד בעדותו, כי עמוס "הניף ידיים" (פר' עמ' 22 שו' 25, עמ' 23 שו' 4, עמ' 25 שו' 24). </w:t>
            </w:r>
          </w:p>
          <w:p w:rsidR="00000000" w:rsidRDefault="000B02D2">
            <w:pPr>
              <w:pStyle w:val="f13psakdin0"/>
              <w:bidi/>
              <w:textAlignment w:val="top"/>
              <w:rPr>
                <w:rFonts w:ascii="Arial" w:hAnsi="Arial" w:cs="Arial"/>
                <w:rtl/>
              </w:rPr>
            </w:pPr>
            <w:r>
              <w:rPr>
                <w:rFonts w:ascii="Arial" w:hAnsi="Arial" w:cs="Arial"/>
                <w:rtl/>
              </w:rPr>
              <w:t xml:space="preserve">בהמשך העיד עמוס "ידיים לא היו, היחיד </w:t>
            </w:r>
            <w:r>
              <w:rPr>
                <w:rFonts w:ascii="Arial" w:hAnsi="Arial" w:cs="Arial"/>
                <w:rtl/>
              </w:rPr>
              <w:t>שהרים ידיים זה עמוס. הוא נופף בידיים כי הוא חשש שאנו באים להתעמת איתו" (פר' עמ' 28 שו' 10-11).</w:t>
            </w:r>
          </w:p>
          <w:p w:rsidR="00000000" w:rsidRDefault="000B02D2">
            <w:pPr>
              <w:pStyle w:val="f13psakdin-no0"/>
              <w:textAlignment w:val="top"/>
              <w:rPr>
                <w:rtl/>
              </w:rPr>
            </w:pPr>
            <w:r>
              <w:rPr>
                <w:rtl/>
              </w:rPr>
              <w:t>12.  התובעת בחקירתה נחקרה אף היא לעניין</w:t>
            </w:r>
            <w:r>
              <w:rPr>
                <w:rtl/>
              </w:rPr>
              <w:t xml:space="preserve"> </w:t>
            </w:r>
            <w:r>
              <w:rPr>
                <w:rtl/>
              </w:rPr>
              <w:t>התקיפ</w:t>
            </w:r>
            <w:r>
              <w:rPr>
                <w:rtl/>
              </w:rPr>
              <w:t>ה</w:t>
            </w:r>
            <w:r>
              <w:rPr>
                <w:rtl/>
              </w:rPr>
              <w:t xml:space="preserve"> והעידה: "עמוס ניסה לתקוף את אריק והתובע (פר' עמ' 31 שו' 11), ולשאלה אם הצליח השיבה: "הוא נגע בדורון, אני לא זוכרת </w:t>
            </w:r>
            <w:r>
              <w:rPr>
                <w:rtl/>
              </w:rPr>
              <w:t>לגבי אריק" (פר' עמ' 31 שור 14).</w:t>
            </w:r>
          </w:p>
          <w:p w:rsidR="00000000" w:rsidRDefault="000B02D2">
            <w:pPr>
              <w:pStyle w:val="f13psakdin0"/>
              <w:bidi/>
              <w:textAlignment w:val="top"/>
              <w:rPr>
                <w:rFonts w:ascii="Arial" w:hAnsi="Arial" w:cs="Arial"/>
                <w:rtl/>
              </w:rPr>
            </w:pPr>
            <w:r>
              <w:rPr>
                <w:rFonts w:ascii="Arial" w:hAnsi="Arial" w:cs="Arial"/>
                <w:rtl/>
              </w:rPr>
              <w:t>כשנשאלה אם עמוס דחף את התובע השיבה: "לא יודעת אם בדיוק דחף, היה מגע.." (שם שור' 16).</w:t>
            </w:r>
          </w:p>
          <w:p w:rsidR="00000000" w:rsidRDefault="000B02D2">
            <w:pPr>
              <w:pStyle w:val="f13psakdin0"/>
              <w:bidi/>
              <w:textAlignment w:val="top"/>
              <w:rPr>
                <w:rFonts w:ascii="Arial" w:hAnsi="Arial" w:cs="Arial"/>
                <w:rtl/>
              </w:rPr>
            </w:pPr>
            <w:r>
              <w:rPr>
                <w:rFonts w:ascii="Arial" w:hAnsi="Arial" w:cs="Arial"/>
                <w:rtl/>
              </w:rPr>
              <w:t>התובעת גם העידה לגבי עמוס: "הוא הצליח איך שהוא לגעת בי בטעות, לא בכוונה, אנחנו כן יצאנו. הוא לא התכוון לגעת בי אבל זה יצא כשניסינו למשוך את</w:t>
            </w:r>
            <w:r>
              <w:rPr>
                <w:rFonts w:ascii="Arial" w:hAnsi="Arial" w:cs="Arial"/>
                <w:rtl/>
              </w:rPr>
              <w:t xml:space="preserve"> דורון לרכב". (שם שו' 18-19).</w:t>
            </w:r>
          </w:p>
          <w:p w:rsidR="00000000" w:rsidRDefault="000B02D2">
            <w:pPr>
              <w:pStyle w:val="f13psakdin0"/>
              <w:bidi/>
              <w:textAlignment w:val="top"/>
              <w:rPr>
                <w:rFonts w:ascii="Arial" w:hAnsi="Arial" w:cs="Arial"/>
                <w:rtl/>
              </w:rPr>
            </w:pPr>
            <w:r>
              <w:rPr>
                <w:rFonts w:ascii="Arial" w:hAnsi="Arial" w:cs="Arial"/>
                <w:rtl/>
              </w:rPr>
              <w:t>ובהמשך: "לא אמרתי שהוא בא להרביץ לי אישית, הוא לא התכוון לגעת בי, אבל איך שהוא הוא נגע. אבל על בעלי ועל הנהג הוא רצה להרים יד" (פר' עמ' 33 שו' 2).</w:t>
            </w:r>
          </w:p>
          <w:p w:rsidR="00000000" w:rsidRDefault="000B02D2">
            <w:pPr>
              <w:pStyle w:val="f13psakdin0"/>
              <w:bidi/>
              <w:textAlignment w:val="top"/>
              <w:rPr>
                <w:rFonts w:ascii="Arial" w:hAnsi="Arial" w:cs="Arial"/>
                <w:rtl/>
              </w:rPr>
            </w:pPr>
            <w:r>
              <w:rPr>
                <w:rFonts w:ascii="Arial" w:hAnsi="Arial" w:cs="Arial"/>
                <w:rtl/>
              </w:rPr>
              <w:t>התובעת העידה שיצא לה ברזל מהשימלה כשמשכה את דורון ואריק לרכב (פר' עמ' 32 שו' 14</w:t>
            </w:r>
            <w:r>
              <w:rPr>
                <w:rFonts w:ascii="Arial" w:hAnsi="Arial" w:cs="Arial"/>
                <w:rtl/>
              </w:rPr>
              <w:t>). לטענה בשל אותו ברזל ירד לה דם ועקב כך שמה במקום, מתחת ליד, מפית (פר' עמ' 33 שו' 19).</w:t>
            </w:r>
          </w:p>
          <w:p w:rsidR="00000000" w:rsidRDefault="000B02D2">
            <w:pPr>
              <w:pStyle w:val="f13psakdin-no0"/>
              <w:textAlignment w:val="top"/>
              <w:rPr>
                <w:rtl/>
              </w:rPr>
            </w:pPr>
            <w:r>
              <w:rPr>
                <w:rtl/>
              </w:rPr>
              <w:t>13.  עד התביעה ג'קי סעדה טען בחקירתו, כי יושבי הרכב לא יצאו ממנו בעת הויכוח עם עמוס. כמו כן העיד לגבי עמוס כשנשאל מה הוא עשה: "ניפנף עם הידיים. ישב על קטנוע, קלנועית, ל</w:t>
            </w:r>
            <w:r>
              <w:rPr>
                <w:rtl/>
              </w:rPr>
              <w:t xml:space="preserve">א יודע מה, ניפנף עם הידיים צעק" (פר' עמ' 43 ש' 6). </w:t>
            </w:r>
          </w:p>
          <w:p w:rsidR="00000000" w:rsidRDefault="000B02D2">
            <w:pPr>
              <w:pStyle w:val="f13psakdin-no0"/>
              <w:textAlignment w:val="top"/>
              <w:rPr>
                <w:rtl/>
              </w:rPr>
            </w:pPr>
            <w:r>
              <w:rPr>
                <w:rtl/>
              </w:rPr>
              <w:t>14.  עדת התביעה, אחות התובעת, אתי בלייש, העידה, כי עמוס חסם את רכב התובעים. היא נשאלה אם היו חילופי מהלומות והשיבה: "היו צעקות של האדם המבוגר" העדה נשאלה אם רק צעקות והשיבה "כן" (פר' עמ' 43 שו' 3 - 6).</w:t>
            </w:r>
          </w:p>
          <w:p w:rsidR="00000000" w:rsidRDefault="000B02D2">
            <w:pPr>
              <w:pStyle w:val="f13psakdin-no0"/>
              <w:textAlignment w:val="top"/>
              <w:rPr>
                <w:rtl/>
              </w:rPr>
            </w:pPr>
            <w:r>
              <w:rPr>
                <w:rtl/>
              </w:rPr>
              <w:t>15</w:t>
            </w:r>
            <w:r>
              <w:rPr>
                <w:rtl/>
              </w:rPr>
              <w:t>.  הראיות לעניין שעת הגעת התובעים לגן הארועים</w:t>
            </w:r>
          </w:p>
          <w:p w:rsidR="00000000" w:rsidRDefault="000B02D2">
            <w:pPr>
              <w:pStyle w:val="f13psakdin0"/>
              <w:bidi/>
              <w:textAlignment w:val="top"/>
              <w:rPr>
                <w:rFonts w:ascii="Arial" w:hAnsi="Arial" w:cs="Arial"/>
              </w:rPr>
            </w:pPr>
            <w:r>
              <w:rPr>
                <w:rFonts w:ascii="Arial" w:hAnsi="Arial" w:cs="Arial"/>
                <w:rtl/>
              </w:rPr>
              <w:t>התובע אישר בחקירתו, כי הזמנת האורחים היתה לשעה 19:30 או 20:30. התובע אישר שעובר לחתונה היו במסעדה בסביון לטענתו : "לא עד 21:00". (פר' עמ' 11 שו' 26).</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התובע הכחיש, כי ההורים טלפנו למסעדה לזרז אותם להגיע, לט</w:t>
            </w:r>
            <w:r>
              <w:rPr>
                <w:rFonts w:ascii="Arial" w:hAnsi="Arial" w:cs="Arial"/>
                <w:rtl/>
              </w:rPr>
              <w:t>ענתו רק כשהגיעו אמרו להם לא התעכב (שם שו' 29). התובע הכחיש שהגיע לאולם אחרי 21:00 (פר' עמוד 12 שו' 7).</w:t>
            </w:r>
          </w:p>
          <w:p w:rsidR="00000000" w:rsidRDefault="000B02D2">
            <w:pPr>
              <w:pStyle w:val="f13psakdin0"/>
              <w:bidi/>
              <w:textAlignment w:val="top"/>
              <w:rPr>
                <w:rFonts w:ascii="Arial" w:hAnsi="Arial" w:cs="Arial"/>
                <w:rtl/>
              </w:rPr>
            </w:pPr>
            <w:r>
              <w:rPr>
                <w:rFonts w:ascii="Arial" w:hAnsi="Arial" w:cs="Arial"/>
                <w:rtl/>
              </w:rPr>
              <w:t>התובעת אישרה בחקירתה לאחר מספר שאלות, כי האורחים היו אמורים להגיע לחתונה בין 19:30 - 20:00. התובעת טענה שלא היו במסעדה עד שעה 21:00 אלא עד 20:00 - 20:15.</w:t>
            </w:r>
          </w:p>
          <w:p w:rsidR="00000000" w:rsidRDefault="000B02D2">
            <w:pPr>
              <w:pStyle w:val="f13psakdin0"/>
              <w:bidi/>
              <w:textAlignment w:val="top"/>
              <w:rPr>
                <w:rFonts w:ascii="Arial" w:hAnsi="Arial" w:cs="Arial"/>
                <w:rtl/>
              </w:rPr>
            </w:pPr>
            <w:r>
              <w:rPr>
                <w:rFonts w:ascii="Arial" w:hAnsi="Arial" w:cs="Arial"/>
                <w:rtl/>
              </w:rPr>
              <w:t>כן טענה, כי ההורים התקשרו מדוע הם מתעכבים בעת שהיו מעורבים באירוע הראשון (ר' פר' עמ' 30 שו' 8, 11).</w:t>
            </w:r>
          </w:p>
          <w:p w:rsidR="00000000" w:rsidRDefault="000B02D2">
            <w:pPr>
              <w:pStyle w:val="f13psakdin0"/>
              <w:bidi/>
              <w:textAlignment w:val="top"/>
              <w:rPr>
                <w:rFonts w:ascii="Arial" w:hAnsi="Arial" w:cs="Arial"/>
                <w:rtl/>
              </w:rPr>
            </w:pPr>
            <w:r>
              <w:rPr>
                <w:rFonts w:ascii="Arial" w:hAnsi="Arial" w:cs="Arial"/>
                <w:rtl/>
              </w:rPr>
              <w:t xml:space="preserve">אריק מצידו, אישר, כי יצאו מהמסעדה בסביון בסביבות השעה 21:00 וכי הגיעו לאולם בערך בשעה 21:30 (פר' עמ' 20 שו' 8, </w:t>
            </w:r>
            <w:r>
              <w:rPr>
                <w:rFonts w:ascii="Arial" w:hAnsi="Arial" w:cs="Arial"/>
                <w:rtl/>
              </w:rPr>
              <w:t xml:space="preserve">10). אריק אישר כי קרובי המשפחה של התובעים צלצלו למסעדה לזרז אותם, שהאורחים באולם. לכך השיב אריק: "כן. נכון שהתערבנו (כך במקור, צ"ל התעכבנו - מ.נ.) בקטע של האוכל, וסיימנו ונסענו לכיוון האולם". (פר' עמ' 20 שו' 7). </w:t>
            </w:r>
          </w:p>
          <w:p w:rsidR="00000000" w:rsidRDefault="000B02D2">
            <w:pPr>
              <w:pStyle w:val="f13psakdin0"/>
              <w:bidi/>
              <w:textAlignment w:val="top"/>
              <w:rPr>
                <w:rFonts w:ascii="Arial" w:hAnsi="Arial" w:cs="Arial"/>
                <w:rtl/>
              </w:rPr>
            </w:pPr>
            <w:r>
              <w:rPr>
                <w:rFonts w:ascii="Arial" w:hAnsi="Arial" w:cs="Arial"/>
                <w:rtl/>
              </w:rPr>
              <w:t>אפריאט העיד: "ספיציפית לאירוע, היתה קבלת פנ</w:t>
            </w:r>
            <w:r>
              <w:rPr>
                <w:rFonts w:ascii="Arial" w:hAnsi="Arial" w:cs="Arial"/>
                <w:rtl/>
              </w:rPr>
              <w:t>ים, אורחים הגיעו. קבלת פנים מתחילה בסביבות השעה 19:30. אנשים נכנסים, כולם מקבלים את כולם, ככל שהזמן עובר אנו מחכים לחתן והכלה. בסביבות השעה 20:00 אני אומר למשפחה לבדוק מה קורה עם החתן והכלה והם התקשרו במקרה זה ואמרו שיגיעו עוד מעט. בסיבות השעה 20:30 שוב ני</w:t>
            </w:r>
            <w:r>
              <w:rPr>
                <w:rFonts w:ascii="Arial" w:hAnsi="Arial" w:cs="Arial"/>
                <w:rtl/>
              </w:rPr>
              <w:t>גשתי למשפחה ואמרתי שמתחיל להיות מאוחר, וכדאי שיזדרזו וכך גם בשעה 21:00 עד שהחתן והכלה הגיעו בשעה 21:30". (ר' פר' עמ' 54 שור- 5 - 9).</w:t>
            </w:r>
          </w:p>
          <w:p w:rsidR="00000000" w:rsidRDefault="000B02D2">
            <w:pPr>
              <w:pStyle w:val="f13psakdin-no0"/>
              <w:textAlignment w:val="top"/>
              <w:rPr>
                <w:rtl/>
              </w:rPr>
            </w:pPr>
            <w:r>
              <w:rPr>
                <w:rtl/>
              </w:rPr>
              <w:t>16.  הראיות לעניין תחילתו של האירוע הראשון</w:t>
            </w:r>
          </w:p>
          <w:p w:rsidR="00000000" w:rsidRDefault="000B02D2">
            <w:pPr>
              <w:pStyle w:val="f13psakdin0"/>
              <w:bidi/>
              <w:textAlignment w:val="top"/>
              <w:rPr>
                <w:rFonts w:ascii="Arial" w:hAnsi="Arial" w:cs="Arial"/>
                <w:rtl/>
              </w:rPr>
            </w:pPr>
            <w:r>
              <w:rPr>
                <w:rFonts w:ascii="Arial" w:hAnsi="Arial" w:cs="Arial"/>
                <w:rtl/>
              </w:rPr>
              <w:t>התובעים ואריק חזרו</w:t>
            </w:r>
            <w:r>
              <w:rPr>
                <w:rFonts w:ascii="Arial" w:hAnsi="Arial" w:cs="Arial"/>
                <w:rtl/>
              </w:rPr>
              <w:t xml:space="preserve"> </w:t>
            </w:r>
            <w:r>
              <w:rPr>
                <w:rFonts w:ascii="Arial" w:hAnsi="Arial" w:cs="Arial"/>
                <w:rtl/>
              </w:rPr>
              <w:t>בתצהיריה</w:t>
            </w:r>
            <w:r>
              <w:rPr>
                <w:rFonts w:ascii="Arial" w:hAnsi="Arial" w:cs="Arial"/>
                <w:rtl/>
              </w:rPr>
              <w:t>ם</w:t>
            </w:r>
            <w:r>
              <w:rPr>
                <w:rFonts w:ascii="Arial" w:hAnsi="Arial" w:cs="Arial"/>
                <w:rtl/>
              </w:rPr>
              <w:t xml:space="preserve"> על עובדות</w:t>
            </w:r>
            <w:r>
              <w:rPr>
                <w:rFonts w:ascii="Arial" w:hAnsi="Arial" w:cs="Arial"/>
                <w:rtl/>
              </w:rPr>
              <w:t xml:space="preserve"> </w:t>
            </w:r>
            <w:r>
              <w:rPr>
                <w:rFonts w:ascii="Arial" w:hAnsi="Arial" w:cs="Arial"/>
                <w:rtl/>
              </w:rPr>
              <w:t>כתב התביע</w:t>
            </w:r>
            <w:r>
              <w:rPr>
                <w:rFonts w:ascii="Arial" w:hAnsi="Arial" w:cs="Arial"/>
                <w:rtl/>
              </w:rPr>
              <w:t>ה</w:t>
            </w:r>
            <w:r>
              <w:rPr>
                <w:rFonts w:ascii="Arial" w:hAnsi="Arial" w:cs="Arial"/>
                <w:rtl/>
              </w:rPr>
              <w:t xml:space="preserve"> דהיינו - הגיעו לכניסה לשביל, א</w:t>
            </w:r>
            <w:r>
              <w:rPr>
                <w:rFonts w:ascii="Arial" w:hAnsi="Arial" w:cs="Arial"/>
                <w:rtl/>
              </w:rPr>
              <w:t xml:space="preserve">ריק ראה אבן שחוסמת, לכן אריק החנה הרכב בחניה לפני הסלע ודומם המנוע. כשהתחילו יושבי הרכב לצאת יצא לקראתם אפריאט וכיוון אותם לנסוע בשביל תוך עקיפת הסלע שהיה מונח עליו ואז הגיע עמוס. </w:t>
            </w:r>
          </w:p>
          <w:p w:rsidR="00000000" w:rsidRDefault="000B02D2">
            <w:pPr>
              <w:pStyle w:val="f13psakdin0"/>
              <w:bidi/>
              <w:textAlignment w:val="top"/>
              <w:rPr>
                <w:rFonts w:ascii="Arial" w:hAnsi="Arial" w:cs="Arial"/>
                <w:rtl/>
              </w:rPr>
            </w:pPr>
            <w:r>
              <w:rPr>
                <w:rFonts w:ascii="Arial" w:hAnsi="Arial" w:cs="Arial"/>
                <w:rtl/>
              </w:rPr>
              <w:t>אריק בחקירתו טען, כי המתינו כמה מטר מהסלע 5- 10 דקות ואז הגיע אפריאט וכיוון</w:t>
            </w:r>
            <w:r>
              <w:rPr>
                <w:rFonts w:ascii="Arial" w:hAnsi="Arial" w:cs="Arial"/>
                <w:rtl/>
              </w:rPr>
              <w:t xml:space="preserve"> אותם לעקוף הסלע, (פר' עמ' 21 שו' 6, 8) ואז הגיע עמוס. </w:t>
            </w:r>
          </w:p>
          <w:p w:rsidR="00000000" w:rsidRDefault="000B02D2">
            <w:pPr>
              <w:pStyle w:val="f13psakdin0"/>
              <w:bidi/>
              <w:textAlignment w:val="top"/>
              <w:rPr>
                <w:rFonts w:ascii="Arial" w:hAnsi="Arial" w:cs="Arial"/>
                <w:rtl/>
              </w:rPr>
            </w:pPr>
            <w:r>
              <w:rPr>
                <w:rFonts w:ascii="Arial" w:hAnsi="Arial" w:cs="Arial"/>
                <w:rtl/>
              </w:rPr>
              <w:t>בחקירתו בקד"מ חזר עמוס על הטענה, כי אפריאט הגיע לאחר שעמוס חסם את הרכב. עוד טען שם, כי אמר לנהג לנסוע לאחור, וכי החתן יצא מהדלת ורץ לכיוון שלו ואיים עליו.</w:t>
            </w:r>
            <w:r>
              <w:rPr>
                <w:rFonts w:ascii="Arial" w:hAnsi="Arial" w:cs="Arial"/>
                <w:rtl/>
              </w:rPr>
              <w:t xml:space="preserve"> </w:t>
            </w:r>
            <w:r>
              <w:rPr>
                <w:rFonts w:ascii="Arial" w:hAnsi="Arial" w:cs="Arial"/>
                <w:rtl/>
              </w:rPr>
              <w:t>בקדם המשפ</w:t>
            </w:r>
            <w:r>
              <w:rPr>
                <w:rFonts w:ascii="Arial" w:hAnsi="Arial" w:cs="Arial"/>
                <w:rtl/>
              </w:rPr>
              <w:t>ט</w:t>
            </w:r>
            <w:r>
              <w:rPr>
                <w:rFonts w:ascii="Arial" w:hAnsi="Arial" w:cs="Arial"/>
                <w:rtl/>
              </w:rPr>
              <w:t xml:space="preserve"> טען עמוס שאפריאט אמר לו שהוא אחראי</w:t>
            </w:r>
            <w:r>
              <w:rPr>
                <w:rFonts w:ascii="Arial" w:hAnsi="Arial" w:cs="Arial"/>
                <w:rtl/>
              </w:rPr>
              <w:t xml:space="preserve"> וגלגל את האבן שחסמה השביל הצידה, וכי משהו מהקיבוץ גלגל אותה חזרה (פר' עמ' 3 שו' 27).</w:t>
            </w:r>
          </w:p>
          <w:p w:rsidR="00000000" w:rsidRDefault="000B02D2">
            <w:pPr>
              <w:pStyle w:val="f13psakdin0"/>
              <w:bidi/>
              <w:textAlignment w:val="top"/>
              <w:rPr>
                <w:rFonts w:ascii="Arial" w:hAnsi="Arial" w:cs="Arial"/>
                <w:rtl/>
              </w:rPr>
            </w:pPr>
            <w:r>
              <w:rPr>
                <w:rFonts w:ascii="Arial" w:hAnsi="Arial" w:cs="Arial"/>
                <w:rtl/>
              </w:rPr>
              <w:t xml:space="preserve">בחקירתו הנגדית טען עמוס, כי ראה את הרכב של התובעים נעמד לפני האבן שחסמה השביל. הוא פנה אליהם ואמר להם לנסוע אחורה ולפנות ולנסוע בכביש המוביל לחניה (עמוס שרטט את נ/5). אז </w:t>
            </w:r>
            <w:r>
              <w:rPr>
                <w:rFonts w:ascii="Arial" w:hAnsi="Arial" w:cs="Arial"/>
                <w:rtl/>
              </w:rPr>
              <w:t>הגיע מנהל האירועים של האולם. עמוס אמר לו לאסור לנסוע בשביל, ואז יצא החתן וצעק על עמוס, איים עליו ברצח (פר' עמ' 62 למטה ועמ' 63 למעלה). בעדותו אישר עמוס, כי מנהל האירועים גלגל האבן כדי לפנות השביל, ורועי מהקיבוץ החזיר אותה (פר' עמ' 63 שו' 9-11). עמוס העיד ש</w:t>
            </w:r>
            <w:r>
              <w:rPr>
                <w:rFonts w:ascii="Arial" w:hAnsi="Arial" w:cs="Arial"/>
                <w:rtl/>
              </w:rPr>
              <w:t xml:space="preserve">למרות גלגול האבן, הוסיף לחסום את המעבר עם הקטנוע, ולכן איימו עליו (פר' עמ' 64 שו' 9). </w:t>
            </w:r>
          </w:p>
          <w:p w:rsidR="00000000" w:rsidRDefault="000B02D2">
            <w:pPr>
              <w:pStyle w:val="f13psakdin0"/>
              <w:bidi/>
              <w:textAlignment w:val="top"/>
              <w:rPr>
                <w:rFonts w:ascii="Arial" w:hAnsi="Arial" w:cs="Arial"/>
                <w:rtl/>
              </w:rPr>
            </w:pPr>
            <w:r>
              <w:rPr>
                <w:rFonts w:ascii="Arial" w:hAnsi="Arial" w:cs="Arial"/>
                <w:rtl/>
              </w:rPr>
              <w:t>עמוס העיד עוד, כי מנהל האירועים אמר לו שכדאי לו לנסוע, וכך עשה (שם שו' 12).</w:t>
            </w:r>
          </w:p>
          <w:p w:rsidR="00000000" w:rsidRDefault="000B02D2">
            <w:pPr>
              <w:pStyle w:val="f13psakdin0"/>
              <w:bidi/>
              <w:textAlignment w:val="top"/>
              <w:rPr>
                <w:rFonts w:ascii="Arial" w:hAnsi="Arial" w:cs="Arial"/>
              </w:rPr>
            </w:pPr>
            <w:r>
              <w:rPr>
                <w:rFonts w:ascii="Arial" w:hAnsi="Arial" w:cs="Arial"/>
                <w:rtl/>
              </w:rPr>
              <w:t>אפריאט מסר</w:t>
            </w:r>
            <w:r>
              <w:rPr>
                <w:rFonts w:ascii="Arial" w:hAnsi="Arial" w:cs="Arial"/>
                <w:rtl/>
              </w:rPr>
              <w:t xml:space="preserve"> </w:t>
            </w:r>
            <w:r>
              <w:rPr>
                <w:rFonts w:ascii="Arial" w:hAnsi="Arial" w:cs="Arial"/>
                <w:rtl/>
              </w:rPr>
              <w:t>תצהי</w:t>
            </w:r>
            <w:r>
              <w:rPr>
                <w:rFonts w:ascii="Arial" w:hAnsi="Arial" w:cs="Arial"/>
                <w:rtl/>
              </w:rPr>
              <w:t>ר</w:t>
            </w:r>
            <w:r>
              <w:rPr>
                <w:rFonts w:ascii="Arial" w:hAnsi="Arial" w:cs="Arial"/>
                <w:rtl/>
              </w:rPr>
              <w:t xml:space="preserve"> עדות ראשית. הוא היה מנהל האירועים באולם בערב האירוע. הוא מסר בתצהיר, כי</w:t>
            </w:r>
            <w:r>
              <w:rPr>
                <w:rFonts w:ascii="Arial" w:hAnsi="Arial" w:cs="Arial"/>
                <w:rtl/>
              </w:rPr>
              <w:t xml:space="preserve"> </w:t>
            </w:r>
            <w:r>
              <w:rPr>
                <w:rFonts w:ascii="Arial" w:hAnsi="Arial" w:cs="Arial"/>
                <w:rtl/>
              </w:rPr>
              <w:t xml:space="preserve">בני </w:t>
            </w:r>
            <w:r>
              <w:rPr>
                <w:rFonts w:ascii="Arial" w:hAnsi="Arial" w:cs="Arial"/>
                <w:rtl/>
              </w:rPr>
              <w:t>משפח</w:t>
            </w:r>
            <w:r>
              <w:rPr>
                <w:rFonts w:ascii="Arial" w:hAnsi="Arial" w:cs="Arial"/>
                <w:rtl/>
              </w:rPr>
              <w:t>ת</w:t>
            </w:r>
            <w:r>
              <w:rPr>
                <w:rFonts w:ascii="Arial" w:hAnsi="Arial" w:cs="Arial"/>
                <w:rtl/>
              </w:rPr>
              <w:t xml:space="preserve"> התובעים טלפנו אליהם בשעה 21:00 על מנת להאיץ בהם להגיע. </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לטענתו הודע לו</w:t>
            </w:r>
            <w:r>
              <w:rPr>
                <w:rFonts w:ascii="Arial" w:hAnsi="Arial" w:cs="Arial"/>
                <w:rtl/>
              </w:rPr>
              <w:t xml:space="preserve"> </w:t>
            </w:r>
            <w:r>
              <w:rPr>
                <w:rFonts w:ascii="Arial" w:hAnsi="Arial" w:cs="Arial"/>
                <w:rtl/>
              </w:rPr>
              <w:t>מבני המשפח</w:t>
            </w:r>
            <w:r>
              <w:rPr>
                <w:rFonts w:ascii="Arial" w:hAnsi="Arial" w:cs="Arial"/>
                <w:rtl/>
              </w:rPr>
              <w:t>ה</w:t>
            </w:r>
            <w:r>
              <w:rPr>
                <w:rFonts w:ascii="Arial" w:hAnsi="Arial" w:cs="Arial"/>
                <w:rtl/>
              </w:rPr>
              <w:t>, כי התובעים בדרך. הוא יצא מהמשרד ואז הבחין בהמולה בכניסה לשביל הולכי הרגל. כשניגש למקום ראה את רכב התובעים עם שני גלגלים על השביל. עמוס חסם עם הקטנוע את רכב התובע</w:t>
            </w:r>
            <w:r>
              <w:rPr>
                <w:rFonts w:ascii="Arial" w:hAnsi="Arial" w:cs="Arial"/>
                <w:rtl/>
              </w:rPr>
              <w:t>ים. התובע והנהג איימו על עמוס שיחסלו אותו. אפריאט ניסה להרגיע הרוחות וכשראה שהקטטה עלולה להתפתח לאלימות הציע לעמוס לנסוע וכך הוא עשה.</w:t>
            </w:r>
          </w:p>
          <w:p w:rsidR="00000000" w:rsidRDefault="000B02D2">
            <w:pPr>
              <w:pStyle w:val="f13psakdin0"/>
              <w:bidi/>
              <w:textAlignment w:val="top"/>
              <w:rPr>
                <w:rFonts w:ascii="Arial" w:hAnsi="Arial" w:cs="Arial"/>
                <w:rtl/>
              </w:rPr>
            </w:pPr>
            <w:r>
              <w:rPr>
                <w:rFonts w:ascii="Arial" w:hAnsi="Arial" w:cs="Arial"/>
                <w:rtl/>
              </w:rPr>
              <w:t xml:space="preserve">בחקירתו העיד אפריאט, כי לא כיוון את התובעים לעבר השביל. </w:t>
            </w:r>
          </w:p>
          <w:p w:rsidR="00000000" w:rsidRDefault="000B02D2">
            <w:pPr>
              <w:pStyle w:val="f13psakdin0"/>
              <w:bidi/>
              <w:textAlignment w:val="top"/>
              <w:rPr>
                <w:rFonts w:ascii="Arial" w:hAnsi="Arial" w:cs="Arial"/>
                <w:rtl/>
              </w:rPr>
            </w:pPr>
            <w:r>
              <w:rPr>
                <w:rFonts w:ascii="Arial" w:hAnsi="Arial" w:cs="Arial"/>
                <w:rtl/>
              </w:rPr>
              <w:t>כשהגיע לרכב התובעים הם היו עם שני גלגלים על השביל, ועמוס חסם את ה</w:t>
            </w:r>
            <w:r>
              <w:rPr>
                <w:rFonts w:ascii="Arial" w:hAnsi="Arial" w:cs="Arial"/>
                <w:rtl/>
              </w:rPr>
              <w:t>רכב עם האופנוע (פר' עמ' 49 שו' 17-18).</w:t>
            </w:r>
          </w:p>
          <w:p w:rsidR="00000000" w:rsidRDefault="000B02D2">
            <w:pPr>
              <w:pStyle w:val="f13psakdin0"/>
              <w:bidi/>
              <w:textAlignment w:val="top"/>
              <w:rPr>
                <w:rFonts w:ascii="Arial" w:hAnsi="Arial" w:cs="Arial"/>
                <w:rtl/>
              </w:rPr>
            </w:pPr>
            <w:r>
              <w:rPr>
                <w:rFonts w:ascii="Arial" w:hAnsi="Arial" w:cs="Arial"/>
                <w:rtl/>
              </w:rPr>
              <w:t>אפריאט העיד, כי ביקש מעמוס שיסע ויתן לתובעים להיכנס וזאת משום שהיו שם כבר קללות (פר' עמ' 49 שו' 21).</w:t>
            </w:r>
          </w:p>
          <w:p w:rsidR="00000000" w:rsidRDefault="000B02D2">
            <w:pPr>
              <w:pStyle w:val="f13psakdin0"/>
              <w:bidi/>
              <w:textAlignment w:val="top"/>
              <w:rPr>
                <w:rFonts w:ascii="Arial" w:hAnsi="Arial" w:cs="Arial"/>
                <w:rtl/>
              </w:rPr>
            </w:pPr>
            <w:r>
              <w:rPr>
                <w:rFonts w:ascii="Arial" w:hAnsi="Arial" w:cs="Arial"/>
                <w:rtl/>
              </w:rPr>
              <w:t>אפריאט העיד, כי הקללות היו מצד הנהג, וכי איים על עמוס (פר' עמ' 50 שו' 1). האיומים על עמוס היו שיחסלו אותו (שם שו' 19</w:t>
            </w:r>
            <w:r>
              <w:rPr>
                <w:rFonts w:ascii="Arial" w:hAnsi="Arial" w:cs="Arial"/>
                <w:rtl/>
              </w:rPr>
              <w:t xml:space="preserve">). לטענתו, כשהגיע הסלע כבר הוזז (שם שו' 5). עוד טען, שהיה מעוניין לסיים בתקרית ולהביא להמשך האירוע שזה תפקידו (שם שו' 26). התובעת אישרה בחקירתה, כי אינה זוכרת אם מאיר הגיע לפני עמוס או אחריו. </w:t>
            </w:r>
          </w:p>
          <w:p w:rsidR="00000000" w:rsidRDefault="000B02D2">
            <w:pPr>
              <w:pStyle w:val="f13psakdin0"/>
              <w:bidi/>
              <w:textAlignment w:val="top"/>
              <w:rPr>
                <w:rFonts w:ascii="Arial" w:hAnsi="Arial" w:cs="Arial"/>
                <w:rtl/>
              </w:rPr>
            </w:pPr>
            <w:r>
              <w:rPr>
                <w:rFonts w:ascii="Arial" w:hAnsi="Arial" w:cs="Arial"/>
                <w:rtl/>
              </w:rPr>
              <w:t>ב"כ התובעים הודיע על משיכת</w:t>
            </w:r>
            <w:r>
              <w:rPr>
                <w:rFonts w:ascii="Arial" w:hAnsi="Arial" w:cs="Arial"/>
                <w:rtl/>
              </w:rPr>
              <w:t xml:space="preserve"> </w:t>
            </w:r>
            <w:r>
              <w:rPr>
                <w:rFonts w:ascii="Arial" w:hAnsi="Arial" w:cs="Arial"/>
                <w:rtl/>
              </w:rPr>
              <w:t>תצהיר</w:t>
            </w:r>
            <w:r>
              <w:rPr>
                <w:rFonts w:ascii="Arial" w:hAnsi="Arial" w:cs="Arial"/>
                <w:rtl/>
              </w:rPr>
              <w:t>ה</w:t>
            </w:r>
            <w:r>
              <w:rPr>
                <w:rFonts w:ascii="Arial" w:hAnsi="Arial" w:cs="Arial"/>
                <w:rtl/>
              </w:rPr>
              <w:t xml:space="preserve"> של מלכה אשר משאלות הנתבעים, ל</w:t>
            </w:r>
            <w:r>
              <w:rPr>
                <w:rFonts w:ascii="Arial" w:hAnsi="Arial" w:cs="Arial"/>
                <w:rtl/>
              </w:rPr>
              <w:t xml:space="preserve">פני משיכתו, עולה שהעידה, כי הלכה אחרי מנהל הארועים לכיוון הרכב וראתה המולה (פר' עמ' 21 שו' 20 - 21). משמע - קודם החל הויכוח ואז הגיע אפריאט. </w:t>
            </w:r>
          </w:p>
          <w:p w:rsidR="00000000" w:rsidRDefault="000B02D2">
            <w:pPr>
              <w:pStyle w:val="f13psakdin-no0"/>
              <w:textAlignment w:val="top"/>
              <w:rPr>
                <w:rtl/>
              </w:rPr>
            </w:pPr>
            <w:r>
              <w:rPr>
                <w:rtl/>
              </w:rPr>
              <w:t>17.  הראיות לעניין קיומו של סכסוך קודם</w:t>
            </w:r>
          </w:p>
          <w:p w:rsidR="00000000" w:rsidRDefault="000B02D2">
            <w:pPr>
              <w:pStyle w:val="f13psakdin0"/>
              <w:bidi/>
              <w:textAlignment w:val="top"/>
              <w:rPr>
                <w:rFonts w:ascii="Arial" w:hAnsi="Arial" w:cs="Arial"/>
                <w:rtl/>
              </w:rPr>
            </w:pPr>
            <w:r>
              <w:rPr>
                <w:rFonts w:ascii="Arial" w:hAnsi="Arial" w:cs="Arial"/>
                <w:rtl/>
              </w:rPr>
              <w:t>התובעים העידו, כי מנהל הארועים אמר לעמוס "</w:t>
            </w:r>
            <w:r>
              <w:rPr>
                <w:rFonts w:ascii="Arial" w:hAnsi="Arial" w:cs="Arial"/>
                <w:rtl/>
              </w:rPr>
              <w:t>תפסיקו להציק לנו! כל הזמן יש לנו את אותו בלאגן איתכם" (ר'</w:t>
            </w:r>
            <w:r>
              <w:rPr>
                <w:rFonts w:ascii="Arial" w:hAnsi="Arial" w:cs="Arial"/>
                <w:rtl/>
              </w:rPr>
              <w:t xml:space="preserve"> </w:t>
            </w:r>
            <w:r>
              <w:rPr>
                <w:rFonts w:ascii="Arial" w:hAnsi="Arial" w:cs="Arial"/>
                <w:rtl/>
              </w:rPr>
              <w:t>תצהי</w:t>
            </w:r>
            <w:r>
              <w:rPr>
                <w:rFonts w:ascii="Arial" w:hAnsi="Arial" w:cs="Arial"/>
                <w:rtl/>
              </w:rPr>
              <w:t>ר</w:t>
            </w:r>
            <w:r>
              <w:rPr>
                <w:rFonts w:ascii="Arial" w:hAnsi="Arial" w:cs="Arial"/>
                <w:rtl/>
              </w:rPr>
              <w:t xml:space="preserve"> התובעים סעיף</w:t>
            </w:r>
            <w:r>
              <w:rPr>
                <w:rFonts w:ascii="Arial" w:hAnsi="Arial" w:cs="Arial"/>
                <w:rtl/>
              </w:rPr>
              <w:t xml:space="preserve"> </w:t>
            </w:r>
            <w:r>
              <w:rPr>
                <w:rFonts w:ascii="Arial" w:hAnsi="Arial" w:cs="Arial"/>
                <w:rtl/>
              </w:rPr>
              <w:t>17) כך גם העיד אריק - סעיף</w:t>
            </w:r>
            <w:r>
              <w:rPr>
                <w:rFonts w:ascii="Arial" w:hAnsi="Arial" w:cs="Arial"/>
                <w:rtl/>
              </w:rPr>
              <w:t xml:space="preserve"> </w:t>
            </w:r>
            <w:r>
              <w:rPr>
                <w:rFonts w:ascii="Arial" w:hAnsi="Arial" w:cs="Arial"/>
                <w:rtl/>
              </w:rPr>
              <w:t>12</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w:t>
            </w:r>
          </w:p>
          <w:p w:rsidR="00000000" w:rsidRDefault="000B02D2">
            <w:pPr>
              <w:pStyle w:val="f13psakdin0"/>
              <w:bidi/>
              <w:textAlignment w:val="top"/>
              <w:rPr>
                <w:rFonts w:ascii="Arial" w:hAnsi="Arial" w:cs="Arial"/>
                <w:rtl/>
              </w:rPr>
            </w:pPr>
            <w:r>
              <w:rPr>
                <w:rFonts w:ascii="Arial" w:hAnsi="Arial" w:cs="Arial"/>
                <w:rtl/>
              </w:rPr>
              <w:t>בחקירתו אישר התובע את הדברים פר' עמ' 18 שו' 23, אריק אישר הדברים בפר' עמ' 28 שו' 15-16, והתובעת בפר' עמ' 32 שו' 24.</w:t>
            </w:r>
          </w:p>
          <w:p w:rsidR="00000000" w:rsidRDefault="000B02D2">
            <w:pPr>
              <w:pStyle w:val="f13psakdin0"/>
              <w:bidi/>
              <w:textAlignment w:val="top"/>
              <w:rPr>
                <w:rFonts w:ascii="Arial" w:hAnsi="Arial" w:cs="Arial"/>
                <w:rtl/>
              </w:rPr>
            </w:pPr>
            <w:r>
              <w:rPr>
                <w:rFonts w:ascii="Arial" w:hAnsi="Arial" w:cs="Arial"/>
                <w:rtl/>
              </w:rPr>
              <w:t>אפריאט העיד, "אני 6 וחצי</w:t>
            </w:r>
            <w:r>
              <w:rPr>
                <w:rFonts w:ascii="Arial" w:hAnsi="Arial" w:cs="Arial"/>
                <w:rtl/>
              </w:rPr>
              <w:t xml:space="preserve"> שנים באולם. פעם ראשונה שמשהו נכנס משם. זה שביל להולכי רגל" תשובה זו ניתנה במענה לשאלה אם זו לא פעם ראשונה שיש ויכוח עם עמוס בעניין השביל (פר' עמ' 51 שו' 3). </w:t>
            </w:r>
          </w:p>
          <w:p w:rsidR="00000000" w:rsidRDefault="000B02D2">
            <w:pPr>
              <w:pStyle w:val="f13psakdin0"/>
              <w:bidi/>
              <w:textAlignment w:val="top"/>
              <w:rPr>
                <w:rFonts w:ascii="Arial" w:hAnsi="Arial" w:cs="Arial"/>
                <w:rtl/>
              </w:rPr>
            </w:pPr>
            <w:r>
              <w:rPr>
                <w:rFonts w:ascii="Arial" w:hAnsi="Arial" w:cs="Arial"/>
                <w:rtl/>
              </w:rPr>
              <w:t>עמוס גרנות העיד לעניין השביל "זה פעם ראשונה שאני רואה משהו מנסה להיכנס" (פר' עמ' 61 שו' 19).</w:t>
            </w:r>
          </w:p>
          <w:p w:rsidR="00000000" w:rsidRDefault="000B02D2">
            <w:pPr>
              <w:pStyle w:val="f13psakdin0"/>
              <w:bidi/>
              <w:textAlignment w:val="top"/>
              <w:rPr>
                <w:rFonts w:ascii="Arial" w:hAnsi="Arial" w:cs="Arial"/>
                <w:rtl/>
              </w:rPr>
            </w:pPr>
            <w:r>
              <w:rPr>
                <w:rFonts w:ascii="Arial" w:hAnsi="Arial" w:cs="Arial"/>
                <w:rtl/>
              </w:rPr>
              <w:t>רונן</w:t>
            </w:r>
            <w:r>
              <w:rPr>
                <w:rFonts w:ascii="Arial" w:hAnsi="Arial" w:cs="Arial"/>
                <w:rtl/>
              </w:rPr>
              <w:t xml:space="preserve"> לוי שבזמן הרלבנטי עיצב החופה והאירוע כעצמאי, ושהוא עובד האולם היום העיד כי לא ידוע לו על סכסוך בין האולם לקיבוץ, וכי התובעים הם הזוג הראשון שניסה להיכנס בשביל שכן זה שביל להולכי רגל (פר' עמ' 73 שו' 19-20).</w:t>
            </w:r>
          </w:p>
          <w:p w:rsidR="00000000" w:rsidRDefault="000B02D2">
            <w:pPr>
              <w:pStyle w:val="f13psakdin0"/>
              <w:bidi/>
              <w:textAlignment w:val="top"/>
              <w:rPr>
                <w:rFonts w:ascii="Arial" w:hAnsi="Arial" w:cs="Arial"/>
                <w:rtl/>
              </w:rPr>
            </w:pPr>
            <w:r>
              <w:rPr>
                <w:rFonts w:ascii="Arial" w:hAnsi="Arial" w:cs="Arial"/>
                <w:rtl/>
              </w:rPr>
              <w:t>מזכיר הקיבוץ בעת הרלבנטית דורון זלצברג העיד, כי א</w:t>
            </w:r>
            <w:r>
              <w:rPr>
                <w:rFonts w:ascii="Arial" w:hAnsi="Arial" w:cs="Arial"/>
                <w:rtl/>
              </w:rPr>
              <w:t xml:space="preserve">ף פעם לא היה סכסוך עם גן הארועים בנוגע לשביל (פר' עמ' 76 שו' 22). </w:t>
            </w:r>
          </w:p>
          <w:p w:rsidR="00000000" w:rsidRDefault="000B02D2">
            <w:pPr>
              <w:pStyle w:val="f13psakdin0"/>
              <w:bidi/>
              <w:textAlignment w:val="top"/>
              <w:rPr>
                <w:rFonts w:ascii="Arial" w:hAnsi="Arial" w:cs="Arial"/>
                <w:rtl/>
              </w:rPr>
            </w:pPr>
            <w:r>
              <w:rPr>
                <w:rFonts w:ascii="Arial" w:hAnsi="Arial" w:cs="Arial"/>
                <w:rtl/>
              </w:rPr>
              <w:t>לירן מנהל האולם בחקירתו מסר שלא היה לאולם ריב עם עמוס, וכי אינו מכיר אותו (פר' עמ' 78 שו' 23 - 25).</w:t>
            </w:r>
          </w:p>
          <w:p w:rsidR="00000000" w:rsidRDefault="000B02D2">
            <w:pPr>
              <w:pStyle w:val="f13psakdin-no0"/>
              <w:textAlignment w:val="top"/>
            </w:pPr>
            <w:r>
              <w:rPr>
                <w:rtl/>
              </w:rPr>
              <w:t xml:space="preserve">18.  לאור כל העדויות שהובאו לעיל אני מקבלת את טענת אפריאט שנתמכה בעדותו של אריק, שלא היה </w:t>
            </w:r>
            <w:r>
              <w:rPr>
                <w:rtl/>
              </w:rPr>
              <w:t>לו עניין להעיד נגד התובעים, כי התובעים הגיעו באיחור רב לאולם. עניין זה תומך בהנחה, כי התובעים מיהרו להגיע לאולם, והיו נתונים ללחץ המשפחה.</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 xml:space="preserve">אני מקבלת שהשרטוט נ/5 מתאר את תנאי השטח במקום. </w:t>
            </w:r>
          </w:p>
          <w:p w:rsidR="00000000" w:rsidRDefault="000B02D2">
            <w:pPr>
              <w:pStyle w:val="f13psakdin0"/>
              <w:bidi/>
              <w:textAlignment w:val="top"/>
              <w:rPr>
                <w:rFonts w:ascii="Arial" w:hAnsi="Arial" w:cs="Arial"/>
                <w:rtl/>
              </w:rPr>
            </w:pPr>
            <w:r>
              <w:rPr>
                <w:rFonts w:ascii="Arial" w:hAnsi="Arial" w:cs="Arial"/>
                <w:rtl/>
              </w:rPr>
              <w:t>השרטוט נ/5 ששרטט עמוס מתאר בצורה מפורטת את השטח. שרטוט זה מתאים ל</w:t>
            </w:r>
            <w:r>
              <w:rPr>
                <w:rFonts w:ascii="Arial" w:hAnsi="Arial" w:cs="Arial"/>
                <w:rtl/>
              </w:rPr>
              <w:t>נ/2 ו- נ/4 שהם פחות מפורטים וששורטטו ע"י התובע וע"י אריק.</w:t>
            </w:r>
          </w:p>
          <w:p w:rsidR="00000000" w:rsidRDefault="000B02D2">
            <w:pPr>
              <w:pStyle w:val="f13psakdin0"/>
              <w:bidi/>
              <w:textAlignment w:val="top"/>
              <w:rPr>
                <w:rFonts w:ascii="Arial" w:hAnsi="Arial" w:cs="Arial"/>
                <w:rtl/>
              </w:rPr>
            </w:pPr>
            <w:r>
              <w:rPr>
                <w:rFonts w:ascii="Arial" w:hAnsi="Arial" w:cs="Arial"/>
                <w:rtl/>
              </w:rPr>
              <w:t>לאור העדויות שהובאו לעיל, אני קובעת, כי התובעים התבקשו להגיע לכניסה האחורית לאולם. לכניסה זו ניתן להגיע דרך השביל ששורטט א' בנ/5 או באמצעות עיקוף אתר ההנצחה, כמתואר בקו המקווקו בנ/5.</w:t>
            </w:r>
          </w:p>
          <w:p w:rsidR="00000000" w:rsidRDefault="000B02D2">
            <w:pPr>
              <w:pStyle w:val="f13psakdin0"/>
              <w:bidi/>
              <w:textAlignment w:val="top"/>
              <w:rPr>
                <w:rFonts w:ascii="Arial" w:hAnsi="Arial" w:cs="Arial"/>
                <w:rtl/>
              </w:rPr>
            </w:pPr>
            <w:r>
              <w:rPr>
                <w:rFonts w:ascii="Arial" w:hAnsi="Arial" w:cs="Arial"/>
                <w:rtl/>
              </w:rPr>
              <w:t xml:space="preserve">אני קובעת עוד, </w:t>
            </w:r>
            <w:r>
              <w:rPr>
                <w:rFonts w:ascii="Arial" w:hAnsi="Arial" w:cs="Arial"/>
                <w:rtl/>
              </w:rPr>
              <w:t>כי התובעים הגיעו למקום, הבחינו בשביל ורצו לעבור דרכו. אז הגיע עמוס וחסם אותם עם הקטנוע. החל ויכוח מילולי בין הצדדים כאשר עמוס דורש שיסעו בכביש העוקף ואילו התובע ואריק מאיימים על עמוס ומתעקשים לעבור דרך השביל.</w:t>
            </w:r>
          </w:p>
          <w:p w:rsidR="00000000" w:rsidRDefault="000B02D2">
            <w:pPr>
              <w:pStyle w:val="f13psakdin0"/>
              <w:bidi/>
              <w:textAlignment w:val="top"/>
              <w:rPr>
                <w:rFonts w:ascii="Arial" w:hAnsi="Arial" w:cs="Arial"/>
                <w:rtl/>
              </w:rPr>
            </w:pPr>
            <w:r>
              <w:rPr>
                <w:rFonts w:ascii="Arial" w:hAnsi="Arial" w:cs="Arial"/>
                <w:rtl/>
              </w:rPr>
              <w:t>אינני מקבלת את גירסת התובעים, כי אפריאט כיוון א</w:t>
            </w:r>
            <w:r>
              <w:rPr>
                <w:rFonts w:ascii="Arial" w:hAnsi="Arial" w:cs="Arial"/>
                <w:rtl/>
              </w:rPr>
              <w:t>ותם לנסוע לכיוון השביל. אני מאמינה, כי הגיעו לשביל, עמוס חסם אותם, התחיל ויכוח, הם היו לחוצים להגיע לאירוע, ואז הצטרף אפריאט. מסקנה זו נתמכת בעדות של עמוס ואפריאט. היא מסתדרת עם הטענה של אריק שהיו במקום היכן שהסלע 5 - 10 דקות לפני שהגיע אפריאט. המסקנה מסתד</w:t>
            </w:r>
            <w:r>
              <w:rPr>
                <w:rFonts w:ascii="Arial" w:hAnsi="Arial" w:cs="Arial"/>
                <w:rtl/>
              </w:rPr>
              <w:t>רת עם הודאת התובעת, כי אינה זוכרת מי מהשניים- עמוס או אפריאט הגיע קודם, ולבסוף היא מתיישבת עם משיכת</w:t>
            </w:r>
            <w:r>
              <w:rPr>
                <w:rFonts w:ascii="Arial" w:hAnsi="Arial" w:cs="Arial"/>
                <w:rtl/>
              </w:rPr>
              <w:t xml:space="preserve"> </w:t>
            </w:r>
            <w:r>
              <w:rPr>
                <w:rFonts w:ascii="Arial" w:hAnsi="Arial" w:cs="Arial"/>
                <w:rtl/>
              </w:rPr>
              <w:t>תצהיר</w:t>
            </w:r>
            <w:r>
              <w:rPr>
                <w:rFonts w:ascii="Arial" w:hAnsi="Arial" w:cs="Arial"/>
                <w:rtl/>
              </w:rPr>
              <w:t>ה</w:t>
            </w:r>
            <w:r>
              <w:rPr>
                <w:rFonts w:ascii="Arial" w:hAnsi="Arial" w:cs="Arial"/>
                <w:rtl/>
              </w:rPr>
              <w:t xml:space="preserve"> של מלכה שעלול היה לסתור טענות התובעים ושתוכנו הובא אגב החקירה הנגדית של עדי התביעה. </w:t>
            </w:r>
          </w:p>
          <w:p w:rsidR="00000000" w:rsidRDefault="000B02D2">
            <w:pPr>
              <w:pStyle w:val="f13psakdin0"/>
              <w:bidi/>
              <w:textAlignment w:val="top"/>
              <w:rPr>
                <w:rFonts w:ascii="Arial" w:hAnsi="Arial" w:cs="Arial"/>
                <w:rtl/>
              </w:rPr>
            </w:pPr>
            <w:r>
              <w:rPr>
                <w:rFonts w:ascii="Arial" w:hAnsi="Arial" w:cs="Arial"/>
                <w:rtl/>
              </w:rPr>
              <w:t>גישתם האלימה של התובעים ואריק נתמכת בתאורים של אפריאט (פר' עמ' 5</w:t>
            </w:r>
            <w:r>
              <w:rPr>
                <w:rFonts w:ascii="Arial" w:hAnsi="Arial" w:cs="Arial"/>
                <w:rtl/>
              </w:rPr>
              <w:t>0 שו' 1, פר' עמ' 53 שו' 18) של רונן לוי (פר' עמ' 72 שו' 3 - 6, 19- 20 ועמ' 73 שו' 8 - 11) ושל זלצברג (פר' עמ' 75 שו' 29 - 30). על כן אני סבורה, כי אין התובעים יכולים להלין על עמוס ו/או על הנתבעים האחרים על האופן בו התפתח הארוע ואם נגרמה להם</w:t>
            </w:r>
            <w:r>
              <w:rPr>
                <w:rFonts w:ascii="Arial" w:hAnsi="Arial" w:cs="Arial"/>
                <w:rtl/>
              </w:rPr>
              <w:t xml:space="preserve"> </w:t>
            </w:r>
            <w:r>
              <w:rPr>
                <w:rFonts w:ascii="Arial" w:hAnsi="Arial" w:cs="Arial"/>
                <w:rtl/>
              </w:rPr>
              <w:t>עגמת נפ</w:t>
            </w:r>
            <w:r>
              <w:rPr>
                <w:rFonts w:ascii="Arial" w:hAnsi="Arial" w:cs="Arial"/>
                <w:rtl/>
              </w:rPr>
              <w:t>ש</w:t>
            </w:r>
            <w:r>
              <w:rPr>
                <w:rFonts w:ascii="Arial" w:hAnsi="Arial" w:cs="Arial"/>
                <w:rtl/>
              </w:rPr>
              <w:t xml:space="preserve"> בעטיו,</w:t>
            </w:r>
            <w:r>
              <w:rPr>
                <w:rFonts w:ascii="Arial" w:hAnsi="Arial" w:cs="Arial"/>
                <w:rtl/>
              </w:rPr>
              <w:t xml:space="preserve"> האחריות לכך עליהם. עוד אני קובעת, כי לאחר חילופי דברים שוכנע עמוס לעזוב את המקום ואז אפריאט הזיז את הסלע או כיוון התובעים לעקוף אותו והכניסם דרך השביל. </w:t>
            </w:r>
          </w:p>
          <w:p w:rsidR="00000000" w:rsidRDefault="000B02D2">
            <w:pPr>
              <w:pStyle w:val="f13psakdin0"/>
              <w:bidi/>
              <w:textAlignment w:val="top"/>
              <w:rPr>
                <w:rFonts w:ascii="Arial" w:hAnsi="Arial" w:cs="Arial"/>
                <w:rtl/>
              </w:rPr>
            </w:pPr>
            <w:r>
              <w:rPr>
                <w:rFonts w:ascii="Arial" w:hAnsi="Arial" w:cs="Arial"/>
                <w:rtl/>
              </w:rPr>
              <w:t xml:space="preserve">אני קובעת שאילו היו התובעים והנהג </w:t>
            </w:r>
            <w:r>
              <w:rPr>
                <w:rFonts w:ascii="Arial" w:hAnsi="Arial" w:cs="Arial"/>
                <w:rtl/>
              </w:rPr>
              <w:t>נענים לדרישה של עמוס לנסוע בכביש העוקף היה מסתיים הארוע. ואולם נראה, שהתובעים ואריק התעקשו לעבור בשביל ואיימו על עמוס וכך הסלים הויכוח.</w:t>
            </w:r>
          </w:p>
          <w:p w:rsidR="00000000" w:rsidRDefault="000B02D2">
            <w:pPr>
              <w:pStyle w:val="f13psakdin0"/>
              <w:bidi/>
              <w:textAlignment w:val="top"/>
              <w:rPr>
                <w:rFonts w:ascii="Arial" w:hAnsi="Arial" w:cs="Arial"/>
                <w:rtl/>
              </w:rPr>
            </w:pPr>
            <w:r>
              <w:rPr>
                <w:rFonts w:ascii="Arial" w:hAnsi="Arial" w:cs="Arial"/>
                <w:rtl/>
              </w:rPr>
              <w:t>באשר ל</w:t>
            </w:r>
            <w:r>
              <w:rPr>
                <w:rFonts w:ascii="Arial" w:hAnsi="Arial" w:cs="Arial"/>
                <w:rtl/>
              </w:rPr>
              <w:t>"</w:t>
            </w:r>
            <w:r>
              <w:rPr>
                <w:rFonts w:ascii="Arial" w:hAnsi="Arial" w:cs="Arial"/>
                <w:rtl/>
              </w:rPr>
              <w:t>תקיפ</w:t>
            </w:r>
            <w:r>
              <w:rPr>
                <w:rFonts w:ascii="Arial" w:hAnsi="Arial" w:cs="Arial"/>
                <w:rtl/>
              </w:rPr>
              <w:t>ה</w:t>
            </w:r>
            <w:r>
              <w:rPr>
                <w:rFonts w:ascii="Arial" w:hAnsi="Arial" w:cs="Arial"/>
                <w:rtl/>
              </w:rPr>
              <w:t>" כהגדרתה בכתב התביעה אני קובעת, כי גירסת התובעים הופרכה, ואינה אמת. הדבר עולה מעדויות התובעים ואריק עצמם. ל</w:t>
            </w:r>
            <w:r>
              <w:rPr>
                <w:rFonts w:ascii="Arial" w:hAnsi="Arial" w:cs="Arial"/>
                <w:rtl/>
              </w:rPr>
              <w:t>אחר</w:t>
            </w:r>
            <w:r>
              <w:rPr>
                <w:rFonts w:ascii="Arial" w:hAnsi="Arial" w:cs="Arial"/>
                <w:rtl/>
              </w:rPr>
              <w:t xml:space="preserve"> </w:t>
            </w:r>
            <w:r>
              <w:rPr>
                <w:rFonts w:ascii="Arial" w:hAnsi="Arial" w:cs="Arial"/>
                <w:rtl/>
              </w:rPr>
              <w:t>שבית המשפ</w:t>
            </w:r>
            <w:r>
              <w:rPr>
                <w:rFonts w:ascii="Arial" w:hAnsi="Arial" w:cs="Arial"/>
                <w:rtl/>
              </w:rPr>
              <w:t>ט</w:t>
            </w:r>
            <w:r>
              <w:rPr>
                <w:rFonts w:ascii="Arial" w:hAnsi="Arial" w:cs="Arial"/>
                <w:rtl/>
              </w:rPr>
              <w:t xml:space="preserve"> ראה את עמוס, אדם בא בימים המתקשה בהליכה, והתרשם ממנו ברור לבית המשפט כי טענות התובעים כפי שנטען,</w:t>
            </w:r>
            <w:r>
              <w:rPr>
                <w:rFonts w:ascii="Arial" w:hAnsi="Arial" w:cs="Arial"/>
                <w:rtl/>
              </w:rPr>
              <w:t xml:space="preserve"> </w:t>
            </w:r>
            <w:r>
              <w:rPr>
                <w:rFonts w:ascii="Arial" w:hAnsi="Arial" w:cs="Arial"/>
                <w:rtl/>
              </w:rPr>
              <w:t>בכתב התביע</w:t>
            </w:r>
            <w:r>
              <w:rPr>
                <w:rFonts w:ascii="Arial" w:hAnsi="Arial" w:cs="Arial"/>
                <w:rtl/>
              </w:rPr>
              <w:t>ה</w:t>
            </w:r>
            <w:r>
              <w:rPr>
                <w:rFonts w:ascii="Arial" w:hAnsi="Arial" w:cs="Arial"/>
                <w:rtl/>
              </w:rPr>
              <w:t xml:space="preserve"> </w:t>
            </w:r>
            <w:r>
              <w:rPr>
                <w:rFonts w:ascii="Arial" w:hAnsi="Arial" w:cs="Arial"/>
                <w:rtl/>
              </w:rPr>
              <w:t>ובתצהירי</w:t>
            </w:r>
            <w:r>
              <w:rPr>
                <w:rFonts w:ascii="Arial" w:hAnsi="Arial" w:cs="Arial"/>
                <w:rtl/>
              </w:rPr>
              <w:t>ם</w:t>
            </w:r>
            <w:r>
              <w:rPr>
                <w:rFonts w:ascii="Arial" w:hAnsi="Arial" w:cs="Arial"/>
                <w:rtl/>
              </w:rPr>
              <w:t xml:space="preserve"> אינן מתקבלות על הדעת. </w:t>
            </w:r>
          </w:p>
          <w:p w:rsidR="00000000" w:rsidRDefault="000B02D2">
            <w:pPr>
              <w:pStyle w:val="f13psakdin0"/>
              <w:bidi/>
              <w:textAlignment w:val="top"/>
              <w:rPr>
                <w:rFonts w:ascii="Arial" w:hAnsi="Arial" w:cs="Arial"/>
                <w:rtl/>
              </w:rPr>
            </w:pPr>
            <w:r>
              <w:rPr>
                <w:rFonts w:ascii="Arial" w:hAnsi="Arial" w:cs="Arial"/>
                <w:rtl/>
              </w:rPr>
              <w:t>לעניין הגירסאות הסותרות בנוגע לקיומו של סיכסוך קודם אני מעדיפה את עדות עדי ההגנה. עדות עדי ההגנה הי</w:t>
            </w:r>
            <w:r>
              <w:rPr>
                <w:rFonts w:ascii="Arial" w:hAnsi="Arial" w:cs="Arial"/>
                <w:rtl/>
              </w:rPr>
              <w:t>תה חד משמעית בעניין. גירסת התובעים בנוגע לאירוע ה</w:t>
            </w:r>
            <w:r>
              <w:rPr>
                <w:rFonts w:ascii="Arial" w:hAnsi="Arial" w:cs="Arial"/>
                <w:rtl/>
              </w:rPr>
              <w:t>"</w:t>
            </w:r>
            <w:r>
              <w:rPr>
                <w:rFonts w:ascii="Arial" w:hAnsi="Arial" w:cs="Arial"/>
                <w:rtl/>
              </w:rPr>
              <w:t>תקיפ</w:t>
            </w:r>
            <w:r>
              <w:rPr>
                <w:rFonts w:ascii="Arial" w:hAnsi="Arial" w:cs="Arial"/>
                <w:rtl/>
              </w:rPr>
              <w:t>ה</w:t>
            </w:r>
            <w:r>
              <w:rPr>
                <w:rFonts w:ascii="Arial" w:hAnsi="Arial" w:cs="Arial"/>
                <w:rtl/>
              </w:rPr>
              <w:t xml:space="preserve">" הופרכה כאמור. כמו כן חוסר מהימנות התובעים הוכח, גם לאור טענותיהם האחרות שהופרכו, כדלקמן: </w:t>
            </w:r>
          </w:p>
          <w:p w:rsidR="00000000" w:rsidRDefault="000B02D2">
            <w:pPr>
              <w:pStyle w:val="f13psakdin0"/>
              <w:bidi/>
              <w:textAlignment w:val="top"/>
              <w:rPr>
                <w:rFonts w:ascii="Arial" w:hAnsi="Arial" w:cs="Arial"/>
                <w:rtl/>
              </w:rPr>
            </w:pPr>
            <w:r>
              <w:rPr>
                <w:rFonts w:ascii="Arial" w:hAnsi="Arial" w:cs="Arial"/>
                <w:rtl/>
              </w:rPr>
              <w:t xml:space="preserve">התובעים טענו שעקב הארוע התאחר טקס החופה לשעה 22:00 בעוד שתוכנן לשעה 20:30 - 21:00 </w:t>
            </w:r>
            <w:r>
              <w:rPr>
                <w:rFonts w:ascii="Arial" w:hAnsi="Arial" w:cs="Arial"/>
                <w:rtl/>
              </w:rPr>
              <w:t>(</w:t>
            </w:r>
            <w:r>
              <w:rPr>
                <w:rFonts w:ascii="Arial" w:hAnsi="Arial" w:cs="Arial"/>
                <w:rtl/>
              </w:rPr>
              <w:t>כתב התביע</w:t>
            </w:r>
            <w:r>
              <w:rPr>
                <w:rFonts w:ascii="Arial" w:hAnsi="Arial" w:cs="Arial"/>
                <w:rtl/>
              </w:rPr>
              <w:t>ה</w:t>
            </w:r>
            <w:r>
              <w:rPr>
                <w:rFonts w:ascii="Arial" w:hAnsi="Arial" w:cs="Arial"/>
                <w:rtl/>
              </w:rPr>
              <w:t xml:space="preserve"> סעיף</w:t>
            </w:r>
            <w:r>
              <w:rPr>
                <w:rFonts w:ascii="Arial" w:hAnsi="Arial" w:cs="Arial"/>
                <w:rtl/>
              </w:rPr>
              <w:t xml:space="preserve"> </w:t>
            </w:r>
            <w:r>
              <w:rPr>
                <w:rFonts w:ascii="Arial" w:hAnsi="Arial" w:cs="Arial"/>
                <w:rtl/>
              </w:rPr>
              <w:t xml:space="preserve">21). עפ"י </w:t>
            </w:r>
            <w:r>
              <w:rPr>
                <w:rFonts w:ascii="Arial" w:hAnsi="Arial" w:cs="Arial"/>
                <w:rtl/>
              </w:rPr>
              <w:t xml:space="preserve">קביעתי, ועפ"י עדותו של אריק, התובעים הגיעו לגן הארועים רק בשעה 21:30 לערך לאחר שהתעכבו במסעדה בסביון. </w:t>
            </w:r>
          </w:p>
          <w:p w:rsidR="00000000" w:rsidRDefault="000B02D2">
            <w:pPr>
              <w:pStyle w:val="f13psakdin0"/>
              <w:bidi/>
              <w:textAlignment w:val="top"/>
              <w:rPr>
                <w:rFonts w:ascii="Arial" w:hAnsi="Arial" w:cs="Arial"/>
              </w:rPr>
            </w:pPr>
            <w:r>
              <w:rPr>
                <w:rFonts w:ascii="Arial" w:hAnsi="Arial" w:cs="Arial"/>
                <w:rtl/>
              </w:rPr>
              <w:t>התובע טען</w:t>
            </w:r>
            <w:r>
              <w:rPr>
                <w:rFonts w:ascii="Arial" w:hAnsi="Arial" w:cs="Arial"/>
                <w:rtl/>
              </w:rPr>
              <w:t xml:space="preserve"> </w:t>
            </w:r>
            <w:r>
              <w:rPr>
                <w:rFonts w:ascii="Arial" w:hAnsi="Arial" w:cs="Arial"/>
                <w:rtl/>
              </w:rPr>
              <w:t>בתצהיר</w:t>
            </w:r>
            <w:r>
              <w:rPr>
                <w:rFonts w:ascii="Arial" w:hAnsi="Arial" w:cs="Arial"/>
                <w:rtl/>
              </w:rPr>
              <w:t>ו</w:t>
            </w:r>
            <w:r>
              <w:rPr>
                <w:rFonts w:ascii="Arial" w:hAnsi="Arial" w:cs="Arial"/>
                <w:rtl/>
              </w:rPr>
              <w:t xml:space="preserve"> להרס האיפור והבגדים שלו ושל התובעת (סעיף</w:t>
            </w:r>
            <w:r>
              <w:rPr>
                <w:rFonts w:ascii="Arial" w:hAnsi="Arial" w:cs="Arial"/>
                <w:rtl/>
              </w:rPr>
              <w:t xml:space="preserve"> </w:t>
            </w:r>
            <w:r>
              <w:rPr>
                <w:rFonts w:ascii="Arial" w:hAnsi="Arial" w:cs="Arial"/>
                <w:rtl/>
              </w:rPr>
              <w:t>21) והתובעת טענה</w:t>
            </w:r>
            <w:r>
              <w:rPr>
                <w:rFonts w:ascii="Arial" w:hAnsi="Arial" w:cs="Arial"/>
                <w:rtl/>
              </w:rPr>
              <w:t xml:space="preserve"> </w:t>
            </w:r>
            <w:r>
              <w:rPr>
                <w:rFonts w:ascii="Arial" w:hAnsi="Arial" w:cs="Arial"/>
                <w:rtl/>
              </w:rPr>
              <w:t>בתצהיר</w:t>
            </w:r>
            <w:r>
              <w:rPr>
                <w:rFonts w:ascii="Arial" w:hAnsi="Arial" w:cs="Arial"/>
                <w:rtl/>
              </w:rPr>
              <w:t>ה</w:t>
            </w:r>
            <w:r>
              <w:rPr>
                <w:rFonts w:ascii="Arial" w:hAnsi="Arial" w:cs="Arial"/>
                <w:rtl/>
              </w:rPr>
              <w:t>, כי עקב</w:t>
            </w:r>
            <w:r>
              <w:rPr>
                <w:rFonts w:ascii="Arial" w:hAnsi="Arial" w:cs="Arial"/>
                <w:rtl/>
              </w:rPr>
              <w:t xml:space="preserve"> </w:t>
            </w:r>
            <w:r>
              <w:rPr>
                <w:rFonts w:ascii="Arial" w:hAnsi="Arial" w:cs="Arial"/>
                <w:rtl/>
              </w:rPr>
              <w:t>התקיפ</w:t>
            </w:r>
            <w:r>
              <w:rPr>
                <w:rFonts w:ascii="Arial" w:hAnsi="Arial" w:cs="Arial"/>
                <w:rtl/>
              </w:rPr>
              <w:t>ה</w:t>
            </w:r>
            <w:r>
              <w:rPr>
                <w:rFonts w:ascii="Arial" w:hAnsi="Arial" w:cs="Arial"/>
                <w:rtl/>
              </w:rPr>
              <w:t xml:space="preserve"> נהרסה שמלתה וכן האיפור והשיער שלה (ר' סעיף</w:t>
            </w:r>
            <w:r>
              <w:rPr>
                <w:rFonts w:ascii="Arial" w:hAnsi="Arial" w:cs="Arial"/>
                <w:rtl/>
              </w:rPr>
              <w:t xml:space="preserve"> </w:t>
            </w:r>
            <w:r>
              <w:rPr>
                <w:rFonts w:ascii="Arial" w:hAnsi="Arial" w:cs="Arial"/>
                <w:rtl/>
              </w:rPr>
              <w:t>22</w:t>
            </w:r>
            <w:r>
              <w:rPr>
                <w:rFonts w:ascii="Arial" w:hAnsi="Arial" w:cs="Arial"/>
                <w:rtl/>
              </w:rPr>
              <w:t xml:space="preserve"> </w:t>
            </w:r>
            <w:r>
              <w:rPr>
                <w:rFonts w:ascii="Arial" w:hAnsi="Arial" w:cs="Arial"/>
                <w:rtl/>
              </w:rPr>
              <w:t>לתצהיר</w:t>
            </w:r>
            <w:r>
              <w:rPr>
                <w:rFonts w:ascii="Arial" w:hAnsi="Arial" w:cs="Arial"/>
                <w:rtl/>
              </w:rPr>
              <w:t>ה</w:t>
            </w:r>
            <w:r>
              <w:rPr>
                <w:rFonts w:ascii="Arial" w:hAnsi="Arial" w:cs="Arial"/>
                <w:rtl/>
              </w:rPr>
              <w:t>)</w:t>
            </w:r>
            <w:r>
              <w:rPr>
                <w:rFonts w:ascii="Arial" w:hAnsi="Arial" w:cs="Arial"/>
                <w:rtl/>
              </w:rPr>
              <w:t xml:space="preserve">. </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כאמור, הוכח שלא היתה</w:t>
            </w:r>
            <w:r>
              <w:rPr>
                <w:rFonts w:ascii="Arial" w:hAnsi="Arial" w:cs="Arial"/>
                <w:rtl/>
              </w:rPr>
              <w:t xml:space="preserve"> </w:t>
            </w:r>
            <w:r>
              <w:rPr>
                <w:rFonts w:ascii="Arial" w:hAnsi="Arial" w:cs="Arial"/>
                <w:rtl/>
              </w:rPr>
              <w:t>תקיפ</w:t>
            </w:r>
            <w:r>
              <w:rPr>
                <w:rFonts w:ascii="Arial" w:hAnsi="Arial" w:cs="Arial"/>
                <w:rtl/>
              </w:rPr>
              <w:t>ה</w:t>
            </w:r>
            <w:r>
              <w:rPr>
                <w:rFonts w:ascii="Arial" w:hAnsi="Arial" w:cs="Arial"/>
                <w:rtl/>
              </w:rPr>
              <w:t xml:space="preserve">. לבית המשפט הוצג סרט וידיאו של החתונה, בסרט נראים התובעים יוצאים מהרכב עם הגעתם. בסרט לא נראה כל פגם בבגדי התובעים, ובתסרוקת של הכלה. הכלה נראית דומעת ביציאתה מהרכב, ואולם לא נראה כי האיפור נהרס. </w:t>
            </w:r>
          </w:p>
          <w:p w:rsidR="00000000" w:rsidRDefault="000B02D2">
            <w:pPr>
              <w:pStyle w:val="f13psakdin0"/>
              <w:bidi/>
              <w:textAlignment w:val="top"/>
              <w:rPr>
                <w:rFonts w:ascii="Arial" w:hAnsi="Arial" w:cs="Arial"/>
                <w:rtl/>
              </w:rPr>
            </w:pPr>
            <w:r>
              <w:rPr>
                <w:rFonts w:ascii="Arial" w:hAnsi="Arial" w:cs="Arial"/>
                <w:rtl/>
              </w:rPr>
              <w:t>טענת התובעת, כי נשרטה מה</w:t>
            </w:r>
            <w:r>
              <w:rPr>
                <w:rFonts w:ascii="Arial" w:hAnsi="Arial" w:cs="Arial"/>
                <w:rtl/>
              </w:rPr>
              <w:t xml:space="preserve">שמלה עד זוב דם, וכי עקב כך שמה מפית מתחת ליד (פר' עמ' 33 שו' 19) נסתרה בסרט הוידיאו ממנו עולה שהתובעת שמה מפית מתחת ליד השניה גם כן. </w:t>
            </w:r>
          </w:p>
          <w:p w:rsidR="00000000" w:rsidRDefault="000B02D2">
            <w:pPr>
              <w:pStyle w:val="f13psakdin0"/>
              <w:bidi/>
              <w:textAlignment w:val="top"/>
              <w:rPr>
                <w:rFonts w:ascii="Arial" w:hAnsi="Arial" w:cs="Arial"/>
                <w:rtl/>
              </w:rPr>
            </w:pPr>
            <w:r>
              <w:rPr>
                <w:rFonts w:ascii="Arial" w:hAnsi="Arial" w:cs="Arial"/>
                <w:rtl/>
              </w:rPr>
              <w:t>התובעים טענו</w:t>
            </w:r>
            <w:r>
              <w:rPr>
                <w:rFonts w:ascii="Arial" w:hAnsi="Arial" w:cs="Arial"/>
                <w:rtl/>
              </w:rPr>
              <w:t xml:space="preserve"> </w:t>
            </w:r>
            <w:r>
              <w:rPr>
                <w:rFonts w:ascii="Arial" w:hAnsi="Arial" w:cs="Arial"/>
                <w:rtl/>
              </w:rPr>
              <w:t>בכתב התביע</w:t>
            </w:r>
            <w:r>
              <w:rPr>
                <w:rFonts w:ascii="Arial" w:hAnsi="Arial" w:cs="Arial"/>
                <w:rtl/>
              </w:rPr>
              <w:t>ה</w:t>
            </w:r>
            <w:r>
              <w:rPr>
                <w:rFonts w:ascii="Arial" w:hAnsi="Arial" w:cs="Arial"/>
                <w:rtl/>
              </w:rPr>
              <w:t>, כי עקב הארוע השני החלו לדאוג לעניין הרכב, במקום לחגוג את הנישואין (ר' סעיף</w:t>
            </w:r>
            <w:r>
              <w:rPr>
                <w:rFonts w:ascii="Arial" w:hAnsi="Arial" w:cs="Arial"/>
                <w:rtl/>
              </w:rPr>
              <w:t xml:space="preserve"> </w:t>
            </w:r>
            <w:r>
              <w:rPr>
                <w:rFonts w:ascii="Arial" w:hAnsi="Arial" w:cs="Arial"/>
                <w:rtl/>
              </w:rPr>
              <w:t>28 לתביעה).</w:t>
            </w:r>
            <w:r>
              <w:rPr>
                <w:rFonts w:ascii="Arial" w:hAnsi="Arial" w:cs="Arial"/>
                <w:rtl/>
              </w:rPr>
              <w:t xml:space="preserve"> </w:t>
            </w:r>
            <w:r>
              <w:rPr>
                <w:rFonts w:ascii="Arial" w:hAnsi="Arial" w:cs="Arial"/>
                <w:rtl/>
              </w:rPr>
              <w:t>בתצהירי</w:t>
            </w:r>
            <w:r>
              <w:rPr>
                <w:rFonts w:ascii="Arial" w:hAnsi="Arial" w:cs="Arial"/>
                <w:rtl/>
              </w:rPr>
              <w:t>ם</w:t>
            </w:r>
            <w:r>
              <w:rPr>
                <w:rFonts w:ascii="Arial" w:hAnsi="Arial" w:cs="Arial"/>
                <w:rtl/>
              </w:rPr>
              <w:t>,</w:t>
            </w:r>
            <w:r>
              <w:rPr>
                <w:rFonts w:ascii="Arial" w:hAnsi="Arial" w:cs="Arial"/>
                <w:rtl/>
              </w:rPr>
              <w:t xml:space="preserve"> כבר חזרו בהם התובעים חלקית מגירסה זו וטענו, כי נודע להם על האירוע השני בשלב מאוחר יותר (ס'</w:t>
            </w:r>
            <w:r>
              <w:rPr>
                <w:rFonts w:ascii="Arial" w:hAnsi="Arial" w:cs="Arial"/>
                <w:rtl/>
              </w:rPr>
              <w:t xml:space="preserve"> </w:t>
            </w:r>
            <w:r>
              <w:rPr>
                <w:rFonts w:ascii="Arial" w:hAnsi="Arial" w:cs="Arial"/>
                <w:rtl/>
              </w:rPr>
              <w:t>25</w:t>
            </w:r>
            <w:r>
              <w:rPr>
                <w:rFonts w:ascii="Arial" w:hAnsi="Arial" w:cs="Arial"/>
                <w:rtl/>
              </w:rPr>
              <w:t xml:space="preserve"> </w:t>
            </w:r>
            <w:r>
              <w:rPr>
                <w:rFonts w:ascii="Arial" w:hAnsi="Arial" w:cs="Arial"/>
                <w:rtl/>
              </w:rPr>
              <w:t>תצהי</w:t>
            </w:r>
            <w:r>
              <w:rPr>
                <w:rFonts w:ascii="Arial" w:hAnsi="Arial" w:cs="Arial"/>
                <w:rtl/>
              </w:rPr>
              <w:t>ר</w:t>
            </w:r>
            <w:r>
              <w:rPr>
                <w:rFonts w:ascii="Arial" w:hAnsi="Arial" w:cs="Arial"/>
                <w:rtl/>
              </w:rPr>
              <w:t xml:space="preserve"> תובע וסעיף</w:t>
            </w:r>
            <w:r>
              <w:rPr>
                <w:rFonts w:ascii="Arial" w:hAnsi="Arial" w:cs="Arial"/>
                <w:rtl/>
              </w:rPr>
              <w:t xml:space="preserve"> </w:t>
            </w:r>
            <w:r>
              <w:rPr>
                <w:rFonts w:ascii="Arial" w:hAnsi="Arial" w:cs="Arial"/>
                <w:rtl/>
              </w:rPr>
              <w:t>26</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התובעת). </w:t>
            </w:r>
          </w:p>
          <w:p w:rsidR="00000000" w:rsidRDefault="000B02D2">
            <w:pPr>
              <w:pStyle w:val="f13psakdin0"/>
              <w:bidi/>
              <w:textAlignment w:val="top"/>
              <w:rPr>
                <w:rFonts w:ascii="Arial" w:hAnsi="Arial" w:cs="Arial"/>
                <w:rtl/>
              </w:rPr>
            </w:pPr>
            <w:r>
              <w:rPr>
                <w:rFonts w:ascii="Arial" w:hAnsi="Arial" w:cs="Arial"/>
                <w:rtl/>
              </w:rPr>
              <w:t>בחקירתו הודה התובע שבמהלך החתונה לא ידע על האירוע השני (פר' עמ' 19 שו' 15), כך הודתה גם התובעת (פר' עמ' 37 שו' 22).</w:t>
            </w:r>
          </w:p>
          <w:p w:rsidR="00000000" w:rsidRDefault="000B02D2">
            <w:pPr>
              <w:pStyle w:val="f13psakdin0"/>
              <w:bidi/>
              <w:textAlignment w:val="top"/>
              <w:rPr>
                <w:rFonts w:ascii="Arial" w:hAnsi="Arial" w:cs="Arial"/>
                <w:rtl/>
              </w:rPr>
            </w:pPr>
            <w:r>
              <w:rPr>
                <w:rFonts w:ascii="Arial" w:hAnsi="Arial" w:cs="Arial"/>
                <w:rtl/>
              </w:rPr>
              <w:t xml:space="preserve">התובעים </w:t>
            </w:r>
            <w:r>
              <w:rPr>
                <w:rFonts w:ascii="Arial" w:hAnsi="Arial" w:cs="Arial"/>
                <w:rtl/>
              </w:rPr>
              <w:t>טענו</w:t>
            </w:r>
            <w:r>
              <w:rPr>
                <w:rFonts w:ascii="Arial" w:hAnsi="Arial" w:cs="Arial"/>
                <w:rtl/>
              </w:rPr>
              <w:t xml:space="preserve"> </w:t>
            </w:r>
            <w:r>
              <w:rPr>
                <w:rFonts w:ascii="Arial" w:hAnsi="Arial" w:cs="Arial"/>
                <w:rtl/>
              </w:rPr>
              <w:t>בכתב התביע</w:t>
            </w:r>
            <w:r>
              <w:rPr>
                <w:rFonts w:ascii="Arial" w:hAnsi="Arial" w:cs="Arial"/>
                <w:rtl/>
              </w:rPr>
              <w:t>ה</w:t>
            </w:r>
            <w:r>
              <w:rPr>
                <w:rFonts w:ascii="Arial" w:hAnsi="Arial" w:cs="Arial"/>
                <w:rtl/>
              </w:rPr>
              <w:t>, כי יום נישואיהם הפך לסיוט וסבל. סרט הוידיאו של החתונה מדבר בעד עצמו ומראה שלא כך הדבר.</w:t>
            </w:r>
          </w:p>
          <w:p w:rsidR="00000000" w:rsidRDefault="000B02D2">
            <w:pPr>
              <w:pStyle w:val="f13psakdin-no0"/>
              <w:textAlignment w:val="top"/>
              <w:rPr>
                <w:rtl/>
              </w:rPr>
            </w:pPr>
            <w:r>
              <w:rPr>
                <w:rtl/>
              </w:rPr>
              <w:t>19.  לא התעלמתי מאי דיוקים בעדויות ההגנה, כמו שעמוס טען שאפריאט אמר לו ללכת בשקט, ואפריאט טען שאמר זאת בקול אסרטיבי, וכן שעמוס טען שאפריאט הזיז הסלע וא</w:t>
            </w:r>
            <w:r>
              <w:rPr>
                <w:rtl/>
              </w:rPr>
              <w:t>פריאט הכחיש. אינני סבורה שמדובר בסתירות מהותיות ורבות, לעומת הסתירות והפירכות בגירסאות עדי התביעה.</w:t>
            </w:r>
          </w:p>
          <w:p w:rsidR="00000000" w:rsidRDefault="000B02D2">
            <w:pPr>
              <w:pStyle w:val="f13psakdin-no0"/>
              <w:textAlignment w:val="top"/>
              <w:rPr>
                <w:rtl/>
              </w:rPr>
            </w:pPr>
            <w:r>
              <w:rPr>
                <w:rtl/>
              </w:rPr>
              <w:t xml:space="preserve">20.  סוף דבר - גירסת התובעים באשר לנסיבות האירוע הראשון - נדחית. </w:t>
            </w:r>
          </w:p>
          <w:p w:rsidR="00000000" w:rsidRDefault="000B02D2">
            <w:pPr>
              <w:pStyle w:val="f13psakdin-no0"/>
              <w:textAlignment w:val="top"/>
              <w:rPr>
                <w:rtl/>
              </w:rPr>
            </w:pPr>
            <w:r>
              <w:rPr>
                <w:rtl/>
              </w:rPr>
              <w:t>21.  מעבר לדרוש אציין עוד זאת. אפילו הייתי מקבלת את גירסת התובעים, כי נתבעת 1 הורתה להם להי</w:t>
            </w:r>
            <w:r>
              <w:rPr>
                <w:rtl/>
              </w:rPr>
              <w:t>כנס בשביל, וכי הנסיעה היתה בהכוונתו של נציג נתבעת 1, הייתי קובעת שלכל היותר גרם הדבר לויכוח מילולי בין עמוס לתובעים. ויכוח מילולי כזה אפילו היה בעטיה של נתבעת 1 היה בו כדי לזכות התובעים בפיצוי בגין</w:t>
            </w:r>
            <w:r>
              <w:rPr>
                <w:rtl/>
              </w:rPr>
              <w:t xml:space="preserve"> </w:t>
            </w:r>
            <w:r>
              <w:rPr>
                <w:rtl/>
              </w:rPr>
              <w:t>עגמת נפ</w:t>
            </w:r>
            <w:r>
              <w:rPr>
                <w:rtl/>
              </w:rPr>
              <w:t>ש</w:t>
            </w:r>
            <w:r>
              <w:rPr>
                <w:rtl/>
              </w:rPr>
              <w:t xml:space="preserve"> בסכום של כמה אלפי שקלים, זאת לאחר שמסתבר שלא היתה</w:t>
            </w:r>
            <w:r>
              <w:rPr>
                <w:rtl/>
              </w:rPr>
              <w:t xml:space="preserve"> כל</w:t>
            </w:r>
            <w:r>
              <w:rPr>
                <w:rtl/>
              </w:rPr>
              <w:t xml:space="preserve"> </w:t>
            </w:r>
            <w:r>
              <w:rPr>
                <w:rtl/>
              </w:rPr>
              <w:t>תקיפ</w:t>
            </w:r>
            <w:r>
              <w:rPr>
                <w:rtl/>
              </w:rPr>
              <w:t>ה</w:t>
            </w:r>
            <w:r>
              <w:rPr>
                <w:rtl/>
              </w:rPr>
              <w:t>, וכי החתונה התנהלה כסידרה, כעולה מסרטי הוידאו שהוצגו</w:t>
            </w:r>
            <w:r>
              <w:rPr>
                <w:rtl/>
              </w:rPr>
              <w:t xml:space="preserve"> </w:t>
            </w:r>
            <w:r>
              <w:rPr>
                <w:rtl/>
              </w:rPr>
              <w:t>לבית המשפ</w:t>
            </w:r>
            <w:r>
              <w:rPr>
                <w:rtl/>
              </w:rPr>
              <w:t>ט</w:t>
            </w:r>
            <w:r>
              <w:rPr>
                <w:rtl/>
              </w:rPr>
              <w:t>.</w:t>
            </w:r>
          </w:p>
          <w:p w:rsidR="00000000" w:rsidRDefault="000B02D2">
            <w:pPr>
              <w:pStyle w:val="f13psakdin-no0"/>
              <w:textAlignment w:val="top"/>
              <w:rPr>
                <w:rtl/>
              </w:rPr>
            </w:pPr>
            <w:r>
              <w:rPr>
                <w:rtl/>
              </w:rPr>
              <w:t>22.  הארוע השני</w:t>
            </w:r>
          </w:p>
          <w:p w:rsidR="00000000" w:rsidRDefault="000B02D2">
            <w:pPr>
              <w:pStyle w:val="f13psakdin0"/>
              <w:bidi/>
              <w:textAlignment w:val="top"/>
              <w:rPr>
                <w:rFonts w:ascii="Arial" w:hAnsi="Arial" w:cs="Arial"/>
                <w:rtl/>
              </w:rPr>
            </w:pPr>
            <w:r>
              <w:rPr>
                <w:rFonts w:ascii="Arial" w:hAnsi="Arial" w:cs="Arial"/>
                <w:rtl/>
              </w:rPr>
              <w:t>בסעיף</w:t>
            </w:r>
            <w:r>
              <w:rPr>
                <w:rFonts w:ascii="Arial" w:hAnsi="Arial" w:cs="Arial"/>
                <w:rtl/>
              </w:rPr>
              <w:t xml:space="preserve"> </w:t>
            </w:r>
            <w:r>
              <w:rPr>
                <w:rFonts w:ascii="Arial" w:hAnsi="Arial" w:cs="Arial"/>
                <w:rtl/>
              </w:rPr>
              <w:t>23</w:t>
            </w:r>
            <w:r>
              <w:rPr>
                <w:rFonts w:ascii="Arial" w:hAnsi="Arial" w:cs="Arial"/>
                <w:rtl/>
              </w:rPr>
              <w:t xml:space="preserve"> </w:t>
            </w:r>
            <w:r>
              <w:rPr>
                <w:rFonts w:ascii="Arial" w:hAnsi="Arial" w:cs="Arial"/>
                <w:rtl/>
              </w:rPr>
              <w:t>לכתב התביע</w:t>
            </w:r>
            <w:r>
              <w:rPr>
                <w:rFonts w:ascii="Arial" w:hAnsi="Arial" w:cs="Arial"/>
                <w:rtl/>
              </w:rPr>
              <w:t>ה</w:t>
            </w:r>
            <w:r>
              <w:rPr>
                <w:rFonts w:ascii="Arial" w:hAnsi="Arial" w:cs="Arial"/>
                <w:rtl/>
              </w:rPr>
              <w:t xml:space="preserve"> טענו התובעים:</w:t>
            </w:r>
          </w:p>
          <w:p w:rsidR="00000000" w:rsidRDefault="000B02D2">
            <w:pPr>
              <w:pStyle w:val="f13psakdin1"/>
              <w:textAlignment w:val="top"/>
              <w:rPr>
                <w:rtl/>
              </w:rPr>
            </w:pPr>
            <w:r>
              <w:rPr>
                <w:rtl/>
              </w:rPr>
              <w:t xml:space="preserve">"בדיעבד, כפי שיפורט להלן, נודע לתובעים כי, במהלך טקס החופה ו/או בסמוך לאחר מכן, ניגש מר עמוס גרנות עם דלי/פח </w:t>
            </w:r>
            <w:r>
              <w:rPr>
                <w:rtl/>
              </w:rPr>
              <w:t>צבע שמן אדום ושפך אותו על חלקו הקדמי של המרצדס!!!".</w:t>
            </w:r>
          </w:p>
          <w:p w:rsidR="00000000" w:rsidRDefault="000B02D2">
            <w:pPr>
              <w:pStyle w:val="f13psakdin0"/>
              <w:bidi/>
              <w:textAlignment w:val="top"/>
              <w:rPr>
                <w:rFonts w:ascii="Arial" w:hAnsi="Arial" w:cs="Arial"/>
                <w:rtl/>
              </w:rPr>
            </w:pPr>
            <w:r>
              <w:rPr>
                <w:rFonts w:ascii="Arial" w:hAnsi="Arial" w:cs="Arial"/>
                <w:rtl/>
              </w:rPr>
              <w:t>בחקירתו הודה התובע: "אני לא יודע בוודאות מי שפך את הצבע על הרכב, אני משער שזה עמוס, לא צריך להיות אינטרס לאף בן אדם לעשות לי דבר כזה. חוץ מהויכוח שקדם אין לי שום בסיס ליחס את הצבע לעמוס" (פר' עמ' 10 שו' 1</w:t>
            </w:r>
            <w:r>
              <w:rPr>
                <w:rFonts w:ascii="Arial" w:hAnsi="Arial" w:cs="Arial"/>
                <w:rtl/>
              </w:rPr>
              <w:t>5- 16).</w:t>
            </w:r>
          </w:p>
          <w:p w:rsidR="00000000" w:rsidRDefault="000B02D2">
            <w:pPr>
              <w:pStyle w:val="f13psakdin0"/>
              <w:bidi/>
              <w:textAlignment w:val="top"/>
              <w:rPr>
                <w:rFonts w:ascii="Arial" w:hAnsi="Arial" w:cs="Arial"/>
                <w:rtl/>
              </w:rPr>
            </w:pPr>
            <w:r>
              <w:rPr>
                <w:rFonts w:ascii="Arial" w:hAnsi="Arial" w:cs="Arial"/>
                <w:rtl/>
              </w:rPr>
              <w:t>אריק העיד לגבי שפיכת הצבע ע"י עמוס: "אני לא ראיתי שהוא שפך, אני חושב שהוא שפך. אף אחד לא ראה. אני מאוד חושד בו". (פר' עמ' 27 שו' 24).</w:t>
            </w:r>
          </w:p>
          <w:p w:rsidR="00000000" w:rsidRDefault="000B02D2">
            <w:pPr>
              <w:pStyle w:val="f13psakdin0"/>
              <w:bidi/>
              <w:textAlignment w:val="top"/>
              <w:rPr>
                <w:rFonts w:ascii="Arial" w:hAnsi="Arial" w:cs="Arial"/>
                <w:rtl/>
              </w:rPr>
            </w:pPr>
            <w:r>
              <w:rPr>
                <w:rFonts w:ascii="Arial" w:hAnsi="Arial" w:cs="Arial"/>
                <w:rtl/>
              </w:rPr>
              <w:t>התובעת העידה לעניין שפיכת הצבע: "מישהו שפך, אני לא יודעת מי. אין לנו אוייבים בקיבוץ" (פר' עמ' 35 שו' 4).</w:t>
            </w:r>
          </w:p>
          <w:p w:rsidR="00000000" w:rsidRDefault="000B02D2">
            <w:pPr>
              <w:pStyle w:val="f13psakdin0"/>
              <w:bidi/>
              <w:textAlignment w:val="top"/>
              <w:rPr>
                <w:rFonts w:ascii="Arial" w:hAnsi="Arial" w:cs="Arial"/>
              </w:rPr>
            </w:pPr>
            <w:r>
              <w:rPr>
                <w:rFonts w:ascii="Arial" w:hAnsi="Arial" w:cs="Arial"/>
                <w:rtl/>
              </w:rPr>
              <w:t>למותר לצי</w:t>
            </w:r>
            <w:r>
              <w:rPr>
                <w:rFonts w:ascii="Arial" w:hAnsi="Arial" w:cs="Arial"/>
                <w:rtl/>
              </w:rPr>
              <w:t>ין שעמוס הכחיש שפיכת הצבע שיוחסה לו.</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מן האמור לעיל עולה, כי למעט סברה של התובעים, אין כל ראיה שיש בה לקשור את עמוס לאירוע שפיכת הצבע. על כן אני קובעת שטענה זו לא הוכחה, ממילא כל תביעה לנזקים הנטענים של התובעים בגין ארוע זה, כנגד הנתבעים - דינה להידחות</w:t>
            </w:r>
            <w:r>
              <w:rPr>
                <w:rFonts w:ascii="Arial" w:hAnsi="Arial" w:cs="Arial"/>
                <w:rtl/>
              </w:rPr>
              <w:t xml:space="preserve">. </w:t>
            </w:r>
          </w:p>
          <w:p w:rsidR="00000000" w:rsidRDefault="000B02D2">
            <w:pPr>
              <w:pStyle w:val="f13psakdin0"/>
              <w:bidi/>
              <w:textAlignment w:val="top"/>
              <w:rPr>
                <w:rFonts w:ascii="Arial" w:hAnsi="Arial" w:cs="Arial"/>
                <w:rtl/>
              </w:rPr>
            </w:pPr>
            <w:r>
              <w:rPr>
                <w:rFonts w:ascii="Arial" w:hAnsi="Arial" w:cs="Arial"/>
                <w:rtl/>
              </w:rPr>
              <w:t>אחריות נתבעים 1 ו-3 לעניין שפיכת הצבע נטענה</w:t>
            </w:r>
            <w:r>
              <w:rPr>
                <w:rFonts w:ascii="Arial" w:hAnsi="Arial" w:cs="Arial"/>
                <w:rtl/>
              </w:rPr>
              <w:t xml:space="preserve"> </w:t>
            </w:r>
            <w:r>
              <w:rPr>
                <w:rFonts w:ascii="Arial" w:hAnsi="Arial" w:cs="Arial"/>
                <w:rtl/>
              </w:rPr>
              <w:t>בהק</w:t>
            </w:r>
            <w:r>
              <w:rPr>
                <w:rFonts w:ascii="Arial" w:hAnsi="Arial" w:cs="Arial"/>
                <w:rtl/>
              </w:rPr>
              <w:t>ש</w:t>
            </w:r>
            <w:r>
              <w:rPr>
                <w:rFonts w:ascii="Arial" w:hAnsi="Arial" w:cs="Arial"/>
                <w:rtl/>
              </w:rPr>
              <w:t>ר לעמוס, משאחריותו לא הוכחה אין גם להם אחריות.</w:t>
            </w:r>
          </w:p>
          <w:p w:rsidR="00000000" w:rsidRDefault="000B02D2">
            <w:pPr>
              <w:pStyle w:val="f13psakdin-no0"/>
              <w:textAlignment w:val="top"/>
              <w:rPr>
                <w:rtl/>
              </w:rPr>
            </w:pPr>
            <w:r>
              <w:rPr>
                <w:rtl/>
              </w:rPr>
              <w:t>23. </w:t>
            </w:r>
            <w:r>
              <w:rPr>
                <w:rtl/>
              </w:rPr>
              <w:t xml:space="preserve"> </w:t>
            </w:r>
            <w:r>
              <w:rPr>
                <w:rtl/>
              </w:rPr>
              <w:t>התביעה שכנג</w:t>
            </w:r>
            <w:r>
              <w:rPr>
                <w:rtl/>
              </w:rPr>
              <w:t>ד</w:t>
            </w:r>
          </w:p>
          <w:p w:rsidR="00000000" w:rsidRDefault="000B02D2">
            <w:pPr>
              <w:pStyle w:val="f13psakdin0"/>
              <w:bidi/>
              <w:textAlignment w:val="top"/>
              <w:rPr>
                <w:rFonts w:ascii="Arial" w:hAnsi="Arial" w:cs="Arial"/>
                <w:rtl/>
              </w:rPr>
            </w:pPr>
            <w:r>
              <w:rPr>
                <w:rFonts w:ascii="Arial" w:hAnsi="Arial" w:cs="Arial"/>
                <w:rtl/>
              </w:rPr>
              <w:t>בתצהיר</w:t>
            </w:r>
            <w:r>
              <w:rPr>
                <w:rFonts w:ascii="Arial" w:hAnsi="Arial" w:cs="Arial"/>
                <w:rtl/>
              </w:rPr>
              <w:t>ו</w:t>
            </w:r>
            <w:r>
              <w:rPr>
                <w:rFonts w:ascii="Arial" w:hAnsi="Arial" w:cs="Arial"/>
                <w:rtl/>
              </w:rPr>
              <w:t xml:space="preserve"> טען עמוס, כי התובעים פרסמו בקרב חברי הקיבוץ ועובדי גן האירועים את טענות</w:t>
            </w:r>
            <w:r>
              <w:rPr>
                <w:rFonts w:ascii="Arial" w:hAnsi="Arial" w:cs="Arial"/>
                <w:rtl/>
              </w:rPr>
              <w:t xml:space="preserve"> </w:t>
            </w:r>
            <w:r>
              <w:rPr>
                <w:rFonts w:ascii="Arial" w:hAnsi="Arial" w:cs="Arial"/>
                <w:rtl/>
              </w:rPr>
              <w:t>כתב התביע</w:t>
            </w:r>
            <w:r>
              <w:rPr>
                <w:rFonts w:ascii="Arial" w:hAnsi="Arial" w:cs="Arial"/>
                <w:rtl/>
              </w:rPr>
              <w:t>ה</w:t>
            </w:r>
            <w:r>
              <w:rPr>
                <w:rFonts w:ascii="Arial" w:hAnsi="Arial" w:cs="Arial"/>
                <w:rtl/>
              </w:rPr>
              <w:t>. הדברים הפכו לשיחת היום בקיבוץ וגרמו להשפלתו של ע</w:t>
            </w:r>
            <w:r>
              <w:rPr>
                <w:rFonts w:ascii="Arial" w:hAnsi="Arial" w:cs="Arial"/>
                <w:rtl/>
              </w:rPr>
              <w:t>מוס בעיני חוג מכריו. ביזויו של עמוס נובע מכך שיוחסו לו מעשי ונדליזם</w:t>
            </w:r>
            <w:r>
              <w:rPr>
                <w:rFonts w:ascii="Arial" w:hAnsi="Arial" w:cs="Arial"/>
                <w:rtl/>
              </w:rPr>
              <w:t xml:space="preserve"> </w:t>
            </w:r>
            <w:r>
              <w:rPr>
                <w:rFonts w:ascii="Arial" w:hAnsi="Arial" w:cs="Arial"/>
                <w:rtl/>
              </w:rPr>
              <w:t>ותקיפ</w:t>
            </w:r>
            <w:r>
              <w:rPr>
                <w:rFonts w:ascii="Arial" w:hAnsi="Arial" w:cs="Arial"/>
                <w:rtl/>
              </w:rPr>
              <w:t>ה</w:t>
            </w:r>
            <w:r>
              <w:rPr>
                <w:rFonts w:ascii="Arial" w:hAnsi="Arial" w:cs="Arial"/>
                <w:rtl/>
              </w:rPr>
              <w:t xml:space="preserve">. </w:t>
            </w:r>
          </w:p>
          <w:p w:rsidR="00000000" w:rsidRDefault="000B02D2">
            <w:pPr>
              <w:pStyle w:val="f13psakdin-no0"/>
              <w:textAlignment w:val="top"/>
              <w:rPr>
                <w:rtl/>
              </w:rPr>
            </w:pPr>
            <w:r>
              <w:rPr>
                <w:rtl/>
              </w:rPr>
              <w:t xml:space="preserve">24.  מזכיר הקיבוץ בעת האירוע דורון זלצברג העיד, כי לאחר האירוע פנה אליו רוני </w:t>
            </w:r>
          </w:p>
          <w:p w:rsidR="00000000" w:rsidRDefault="000B02D2">
            <w:pPr>
              <w:pStyle w:val="f13psakdin0"/>
              <w:bidi/>
              <w:textAlignment w:val="top"/>
              <w:rPr>
                <w:rFonts w:ascii="Arial" w:hAnsi="Arial" w:cs="Arial"/>
                <w:rtl/>
              </w:rPr>
            </w:pPr>
            <w:r>
              <w:rPr>
                <w:rFonts w:ascii="Arial" w:hAnsi="Arial" w:cs="Arial"/>
                <w:rtl/>
              </w:rPr>
              <w:t>מגן האירועים וסיפר לו שדווח לו שעמוס שפך צבע על רכב התובעים. טענות התובעים עברו מפה לאוזן בקיבוץ.</w:t>
            </w:r>
          </w:p>
          <w:p w:rsidR="00000000" w:rsidRDefault="000B02D2">
            <w:pPr>
              <w:pStyle w:val="f13psakdin-no0"/>
              <w:textAlignment w:val="top"/>
              <w:rPr>
                <w:rtl/>
              </w:rPr>
            </w:pPr>
            <w:r>
              <w:rPr>
                <w:rtl/>
              </w:rPr>
              <w:t>25.</w:t>
            </w:r>
            <w:r>
              <w:rPr>
                <w:rtl/>
              </w:rPr>
              <w:t xml:space="preserve">  התובע בחקירתו נשאל "נכון שסיפרתם לדורון עמוס דחף ועמוס שפך צבע" </w:t>
            </w:r>
          </w:p>
          <w:p w:rsidR="00000000" w:rsidRDefault="000B02D2">
            <w:pPr>
              <w:pStyle w:val="f13psakdin0"/>
              <w:bidi/>
              <w:textAlignment w:val="top"/>
              <w:rPr>
                <w:rFonts w:ascii="Arial" w:hAnsi="Arial" w:cs="Arial"/>
                <w:rtl/>
              </w:rPr>
            </w:pPr>
            <w:r>
              <w:rPr>
                <w:rFonts w:ascii="Arial" w:hAnsi="Arial" w:cs="Arial"/>
                <w:rtl/>
              </w:rPr>
              <w:t>והשיב: "סיפרנו" (פר' עמ' 10 שו' 24).</w:t>
            </w:r>
          </w:p>
          <w:p w:rsidR="00000000" w:rsidRDefault="000B02D2">
            <w:pPr>
              <w:pStyle w:val="f13psakdin0"/>
              <w:bidi/>
              <w:textAlignment w:val="top"/>
              <w:rPr>
                <w:rFonts w:ascii="Arial" w:hAnsi="Arial" w:cs="Arial"/>
                <w:rtl/>
              </w:rPr>
            </w:pPr>
            <w:r>
              <w:rPr>
                <w:rFonts w:ascii="Arial" w:hAnsi="Arial" w:cs="Arial"/>
                <w:rtl/>
              </w:rPr>
              <w:t xml:space="preserve">התובע נשאל אם פרט לדורון דיבר עם מישהו בקשר לעמוס והשיב: "אני יודע שהטלפונים שאריק והמשפחה הרימו בחוץ, הם </w:t>
            </w:r>
            <w:r>
              <w:rPr>
                <w:rFonts w:ascii="Arial" w:hAnsi="Arial" w:cs="Arial"/>
                <w:rtl/>
              </w:rPr>
              <w:t xml:space="preserve">רצו לשתף את הקיבוץ ונתנו להם כל מיני טלפונים והם ניסו לדבר, אני לא דיברתי" (שם שו' 26 - 28). </w:t>
            </w:r>
          </w:p>
          <w:p w:rsidR="00000000" w:rsidRDefault="000B02D2">
            <w:pPr>
              <w:pStyle w:val="f13psakdin-no0"/>
              <w:textAlignment w:val="top"/>
              <w:rPr>
                <w:rtl/>
              </w:rPr>
            </w:pPr>
            <w:r>
              <w:rPr>
                <w:rtl/>
              </w:rPr>
              <w:t xml:space="preserve">26.  עמוס בחקירתו העיד לגבי התובעים: "הם האשימו אותי בדבר שאני לא יודע </w:t>
            </w:r>
          </w:p>
          <w:p w:rsidR="00000000" w:rsidRDefault="000B02D2">
            <w:pPr>
              <w:pStyle w:val="f13psakdin0"/>
              <w:bidi/>
              <w:textAlignment w:val="top"/>
              <w:rPr>
                <w:rFonts w:ascii="Arial" w:hAnsi="Arial" w:cs="Arial"/>
                <w:rtl/>
              </w:rPr>
            </w:pPr>
            <w:r>
              <w:rPr>
                <w:rFonts w:ascii="Arial" w:hAnsi="Arial" w:cs="Arial"/>
                <w:rtl/>
              </w:rPr>
              <w:t>עליו ולמחרת בבוקר מכל מיני כיוונים בקיבוץ, אמרו מה נהפכת לצבעי. אני אפילו לא ידעתי עד שאבא</w:t>
            </w:r>
            <w:r>
              <w:rPr>
                <w:rFonts w:ascii="Arial" w:hAnsi="Arial" w:cs="Arial"/>
                <w:rtl/>
              </w:rPr>
              <w:t xml:space="preserve"> של רועי שהוא אומר לי שנהפכתי לצבעי, שאלתי אותו למה, הוא אמר שאמרו לו ששפכתי צבע על מכונית. אמרתי לו זה פשוט מעליב אותי" (פר' עמ' 65 שו' 25 - 27).</w:t>
            </w:r>
          </w:p>
          <w:p w:rsidR="00000000" w:rsidRDefault="000B02D2">
            <w:pPr>
              <w:pStyle w:val="f13psakdin0"/>
              <w:bidi/>
              <w:textAlignment w:val="top"/>
              <w:rPr>
                <w:rFonts w:ascii="Arial" w:hAnsi="Arial" w:cs="Arial"/>
                <w:rtl/>
              </w:rPr>
            </w:pPr>
            <w:r>
              <w:rPr>
                <w:rFonts w:ascii="Arial" w:hAnsi="Arial" w:cs="Arial"/>
                <w:rtl/>
              </w:rPr>
              <w:t>בהמשך סיפר עמוס, כי מפעם לפעם באו אנשים ואמרו לו "מה הפכת להיות צבעי"(פר' עמ' 68 שו' 10 - 11) ובהמשך: "כל פעם</w:t>
            </w:r>
            <w:r>
              <w:rPr>
                <w:rFonts w:ascii="Arial" w:hAnsi="Arial" w:cs="Arial"/>
                <w:rtl/>
              </w:rPr>
              <w:t xml:space="preserve"> שזה עולה זה מרתיח אותי כל כך ובקושי יכול לענות על כך" (בפרוטוקול צויין כי העד דומע עמ' 68, שו' 13).</w:t>
            </w:r>
          </w:p>
          <w:p w:rsidR="00000000" w:rsidRDefault="000B02D2">
            <w:pPr>
              <w:pStyle w:val="f13psakdin-no0"/>
              <w:textAlignment w:val="top"/>
              <w:rPr>
                <w:rtl/>
              </w:rPr>
            </w:pPr>
            <w:r>
              <w:rPr>
                <w:rtl/>
              </w:rPr>
              <w:t xml:space="preserve">27.  דורון זלצברג מזכיר הקיבוץ אותה עת העיד, כי הוזמן למחרת האירוע לפגישה עם </w:t>
            </w:r>
          </w:p>
          <w:p w:rsidR="00000000" w:rsidRDefault="000B02D2">
            <w:pPr>
              <w:pStyle w:val="f13psakdin0"/>
              <w:bidi/>
              <w:textAlignment w:val="top"/>
              <w:rPr>
                <w:rFonts w:ascii="Arial" w:hAnsi="Arial" w:cs="Arial"/>
                <w:rtl/>
              </w:rPr>
            </w:pPr>
            <w:r>
              <w:rPr>
                <w:rFonts w:ascii="Arial" w:hAnsi="Arial" w:cs="Arial"/>
                <w:rtl/>
              </w:rPr>
              <w:t>משפחת התובעים. "והם גם כן ניסו להפיל את כל התיק על עמוס" (פר' עמ' 75 שו' 1) "</w:t>
            </w:r>
            <w:r>
              <w:rPr>
                <w:rFonts w:ascii="Arial" w:hAnsi="Arial" w:cs="Arial"/>
                <w:rtl/>
              </w:rPr>
              <w:t xml:space="preserve">הם" הסביר העד שהכוונה: "לחתן ולכלה ולמשפחותיהם" (פר' שם שו' 24). ובהמשך: "בשיחה שהם היו איתי הם כל הזמן אמרו עמוס, עמוס, עמוס. כאילו שעמוס היה פריניאן" (פר' עמ' 75 שו' 19). </w:t>
            </w:r>
          </w:p>
          <w:p w:rsidR="00000000" w:rsidRDefault="000B02D2">
            <w:pPr>
              <w:pStyle w:val="f13psakdin0"/>
              <w:bidi/>
              <w:textAlignment w:val="top"/>
              <w:rPr>
                <w:rFonts w:ascii="Arial" w:hAnsi="Arial" w:cs="Arial"/>
                <w:rtl/>
              </w:rPr>
            </w:pPr>
            <w:r>
              <w:rPr>
                <w:rFonts w:ascii="Arial" w:hAnsi="Arial" w:cs="Arial"/>
                <w:rtl/>
              </w:rPr>
              <w:t>לירן מנהל גן האירועים העיד שבפגישה עם דורון היה נוכח. הפגישה היתה במשרדו. וכך העיד</w:t>
            </w:r>
            <w:r>
              <w:rPr>
                <w:rFonts w:ascii="Arial" w:hAnsi="Arial" w:cs="Arial"/>
                <w:rtl/>
              </w:rPr>
              <w:t xml:space="preserve">: "האצבע הואשמה כלפי עמוס, כבר קבעו שעמוס שפך את הצבע... היתה נקודה אחת, עמוס תקף אותנו, שפך את הצבע, החתונה שלנו נהרסה לגמרי"(פר' עמ' 80 שו' 8 - 10). </w:t>
            </w:r>
          </w:p>
          <w:p w:rsidR="00000000" w:rsidRDefault="000B02D2">
            <w:pPr>
              <w:pStyle w:val="f13psakdin-no0"/>
              <w:textAlignment w:val="top"/>
              <w:rPr>
                <w:rtl/>
              </w:rPr>
            </w:pPr>
            <w:r>
              <w:rPr>
                <w:rtl/>
              </w:rPr>
              <w:t>28.  סעיף</w:t>
            </w:r>
            <w:r>
              <w:rPr>
                <w:rtl/>
              </w:rPr>
              <w:t xml:space="preserve"> </w:t>
            </w:r>
            <w:r>
              <w:rPr>
                <w:rtl/>
              </w:rPr>
              <w:t>7 לחוק איסור</w:t>
            </w:r>
            <w:r>
              <w:rPr>
                <w:rtl/>
              </w:rPr>
              <w:t xml:space="preserve"> </w:t>
            </w:r>
            <w:r>
              <w:rPr>
                <w:rtl/>
              </w:rPr>
              <w:t>לשון הר</w:t>
            </w:r>
            <w:r>
              <w:rPr>
                <w:rtl/>
              </w:rPr>
              <w:t>ע</w:t>
            </w:r>
            <w:r>
              <w:rPr>
                <w:rtl/>
              </w:rPr>
              <w:t xml:space="preserve"> התשכ"ה - 1965 (להלן: "החוק") קובע: "פרסום</w:t>
            </w:r>
            <w:r>
              <w:rPr>
                <w:rtl/>
              </w:rPr>
              <w:t xml:space="preserve"> </w:t>
            </w:r>
            <w:r>
              <w:rPr>
                <w:rtl/>
              </w:rPr>
              <w:t>לשון הר</w:t>
            </w:r>
            <w:r>
              <w:rPr>
                <w:rtl/>
              </w:rPr>
              <w:t>ע</w:t>
            </w:r>
            <w:r>
              <w:rPr>
                <w:rtl/>
              </w:rPr>
              <w:t xml:space="preserve"> לאדם אחד או יותר זולת</w:t>
            </w:r>
            <w:r>
              <w:rPr>
                <w:rtl/>
              </w:rPr>
              <w:t xml:space="preserve"> הנפגע תהא עוולה אזרחית.."</w:t>
            </w:r>
          </w:p>
          <w:p w:rsidR="00000000" w:rsidRDefault="000B02D2">
            <w:pPr>
              <w:pStyle w:val="f13psakdin0"/>
              <w:bidi/>
              <w:textAlignment w:val="top"/>
              <w:rPr>
                <w:rFonts w:ascii="Arial" w:hAnsi="Arial" w:cs="Arial"/>
                <w:rtl/>
              </w:rPr>
            </w:pPr>
            <w:r>
              <w:rPr>
                <w:rFonts w:ascii="Arial" w:hAnsi="Arial" w:cs="Arial"/>
                <w:rtl/>
              </w:rPr>
              <w:t>סעיף</w:t>
            </w:r>
            <w:r>
              <w:rPr>
                <w:rFonts w:ascii="Arial" w:hAnsi="Arial" w:cs="Arial"/>
                <w:rtl/>
              </w:rPr>
              <w:t xml:space="preserve"> </w:t>
            </w:r>
            <w:r>
              <w:rPr>
                <w:rFonts w:ascii="Arial" w:hAnsi="Arial" w:cs="Arial"/>
                <w:rtl/>
              </w:rPr>
              <w:t xml:space="preserve">2 לחוק קובע: </w:t>
            </w:r>
          </w:p>
          <w:p w:rsidR="00000000" w:rsidRDefault="000B02D2">
            <w:pPr>
              <w:pStyle w:val="f13psakdin-no2"/>
              <w:textAlignment w:val="top"/>
            </w:pPr>
            <w:r>
              <w:rPr>
                <w:rtl/>
              </w:rPr>
              <w:t>"(א) פרסום, לעניין</w:t>
            </w:r>
            <w:r>
              <w:rPr>
                <w:rtl/>
              </w:rPr>
              <w:t xml:space="preserve"> </w:t>
            </w:r>
            <w:r>
              <w:rPr>
                <w:rtl/>
              </w:rPr>
              <w:t>לשון הר</w:t>
            </w:r>
            <w:r>
              <w:rPr>
                <w:rtl/>
              </w:rPr>
              <w:t>ע</w:t>
            </w:r>
            <w:r>
              <w:rPr>
                <w:rtl/>
              </w:rPr>
              <w:t xml:space="preserve"> - בין בעל פה ובין בכתב או בדפוס, לרבות ציור, דמות, תנועה, צליל וכל אמצעי אחר.</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no0"/>
              <w:textAlignment w:val="top"/>
              <w:rPr>
                <w:rtl/>
              </w:rPr>
            </w:pPr>
            <w:r>
              <w:rPr>
                <w:rtl/>
              </w:rPr>
              <w:t>(ב) רואים בפרסום</w:t>
            </w:r>
            <w:r>
              <w:rPr>
                <w:rtl/>
              </w:rPr>
              <w:t xml:space="preserve"> </w:t>
            </w:r>
            <w:r>
              <w:rPr>
                <w:rtl/>
              </w:rPr>
              <w:t>לשון הר</w:t>
            </w:r>
            <w:r>
              <w:rPr>
                <w:rtl/>
              </w:rPr>
              <w:t>ע</w:t>
            </w:r>
            <w:r>
              <w:rPr>
                <w:rtl/>
              </w:rPr>
              <w:t xml:space="preserve">, בלי למעט מדרכי פרסום אחרות - </w:t>
            </w:r>
          </w:p>
          <w:p w:rsidR="00000000" w:rsidRDefault="000B02D2">
            <w:pPr>
              <w:pStyle w:val="f13psakdin-no0"/>
              <w:textAlignment w:val="top"/>
              <w:rPr>
                <w:rtl/>
              </w:rPr>
            </w:pPr>
            <w:r>
              <w:rPr>
                <w:rtl/>
              </w:rPr>
              <w:t xml:space="preserve">(ו) אם היתה מיועדת לאדם זולת הנפגע והגיעה </w:t>
            </w:r>
            <w:r>
              <w:rPr>
                <w:rtl/>
              </w:rPr>
              <w:t>לאותו אדם או לאדם אחר זולת הנפגע".</w:t>
            </w:r>
          </w:p>
          <w:p w:rsidR="00000000" w:rsidRDefault="000B02D2">
            <w:pPr>
              <w:pStyle w:val="f13psakdin0"/>
              <w:bidi/>
              <w:textAlignment w:val="top"/>
              <w:rPr>
                <w:rFonts w:ascii="Arial" w:hAnsi="Arial" w:cs="Arial"/>
                <w:rtl/>
              </w:rPr>
            </w:pPr>
            <w:r>
              <w:rPr>
                <w:rFonts w:ascii="Arial" w:hAnsi="Arial" w:cs="Arial"/>
                <w:rtl/>
              </w:rPr>
              <w:t>סעיף</w:t>
            </w:r>
            <w:r>
              <w:rPr>
                <w:rFonts w:ascii="Arial" w:hAnsi="Arial" w:cs="Arial"/>
                <w:rtl/>
              </w:rPr>
              <w:t xml:space="preserve"> </w:t>
            </w:r>
            <w:r>
              <w:rPr>
                <w:rFonts w:ascii="Arial" w:hAnsi="Arial" w:cs="Arial"/>
                <w:rtl/>
              </w:rPr>
              <w:t>1 לחוק קובע:</w:t>
            </w:r>
          </w:p>
          <w:p w:rsidR="00000000" w:rsidRDefault="000B02D2">
            <w:pPr>
              <w:pStyle w:val="f13psakdin-no0"/>
              <w:textAlignment w:val="top"/>
              <w:rPr>
                <w:rtl/>
              </w:rPr>
            </w:pPr>
            <w:r>
              <w:rPr>
                <w:rtl/>
              </w:rPr>
              <w:t> </w:t>
            </w:r>
          </w:p>
          <w:p w:rsidR="00000000" w:rsidRDefault="000B02D2">
            <w:pPr>
              <w:pStyle w:val="f13psakdin1"/>
              <w:textAlignment w:val="top"/>
              <w:rPr>
                <w:rtl/>
              </w:rPr>
            </w:pPr>
            <w:r>
              <w:rPr>
                <w:rtl/>
              </w:rPr>
              <w:t>"</w:t>
            </w:r>
            <w:r>
              <w:rPr>
                <w:rtl/>
              </w:rPr>
              <w:t>לשון הר</w:t>
            </w:r>
            <w:r>
              <w:rPr>
                <w:rtl/>
              </w:rPr>
              <w:t>ע</w:t>
            </w:r>
            <w:r>
              <w:rPr>
                <w:rtl/>
              </w:rPr>
              <w:t xml:space="preserve"> הוא דבר שפרסומו עלול-</w:t>
            </w:r>
          </w:p>
          <w:p w:rsidR="00000000" w:rsidRDefault="000B02D2">
            <w:pPr>
              <w:pStyle w:val="f13psakdin-no0"/>
              <w:textAlignment w:val="top"/>
              <w:rPr>
                <w:rtl/>
              </w:rPr>
            </w:pPr>
            <w:r>
              <w:rPr>
                <w:rtl/>
              </w:rPr>
              <w:t>(1)  להשפיל אדם בעיני הבריות או לעשותו מטרה לשנאה, לבוז או ללעג מצידם;</w:t>
            </w:r>
          </w:p>
          <w:p w:rsidR="00000000" w:rsidRDefault="000B02D2">
            <w:pPr>
              <w:pStyle w:val="f13psakdin-no0"/>
              <w:textAlignment w:val="top"/>
              <w:rPr>
                <w:rtl/>
              </w:rPr>
            </w:pPr>
            <w:r>
              <w:rPr>
                <w:rtl/>
              </w:rPr>
              <w:t>(2)  לבזות אדם בשל מעשים, התנהגות או תכונות המיוחסים לו.."</w:t>
            </w:r>
          </w:p>
          <w:p w:rsidR="00000000" w:rsidRDefault="000B02D2">
            <w:pPr>
              <w:pStyle w:val="f13psakdin0"/>
              <w:bidi/>
              <w:textAlignment w:val="top"/>
              <w:rPr>
                <w:rFonts w:ascii="Arial" w:hAnsi="Arial" w:cs="Arial"/>
                <w:rtl/>
              </w:rPr>
            </w:pPr>
            <w:r>
              <w:rPr>
                <w:rFonts w:ascii="Arial" w:hAnsi="Arial" w:cs="Arial"/>
                <w:rtl/>
              </w:rPr>
              <w:t>הנטל להוכיח, כי הפירסום בוצע ע"</w:t>
            </w:r>
            <w:r>
              <w:rPr>
                <w:rFonts w:ascii="Arial" w:hAnsi="Arial" w:cs="Arial"/>
                <w:rtl/>
              </w:rPr>
              <w:t>י הנתבעים הוא על התובע (ר' ע"א 114/64 תיק נ.</w:t>
            </w:r>
            <w:r>
              <w:rPr>
                <w:rFonts w:ascii="Arial" w:hAnsi="Arial" w:cs="Arial"/>
                <w:rtl/>
              </w:rPr>
              <w:t xml:space="preserve"> </w:t>
            </w:r>
            <w:r>
              <w:rPr>
                <w:rFonts w:ascii="Arial" w:hAnsi="Arial" w:cs="Arial"/>
                <w:rtl/>
              </w:rPr>
              <w:t>קרי</w:t>
            </w:r>
            <w:r>
              <w:rPr>
                <w:rFonts w:ascii="Arial" w:hAnsi="Arial" w:cs="Arial"/>
                <w:rtl/>
              </w:rPr>
              <w:t>נ</w:t>
            </w:r>
            <w:r>
              <w:rPr>
                <w:rFonts w:ascii="Arial" w:hAnsi="Arial" w:cs="Arial"/>
                <w:rtl/>
              </w:rPr>
              <w:t>יצי ואח' פ"ד י"ח (4) 378, 386).</w:t>
            </w:r>
          </w:p>
          <w:p w:rsidR="00000000" w:rsidRDefault="000B02D2">
            <w:pPr>
              <w:pStyle w:val="f13psakdin0"/>
              <w:bidi/>
              <w:textAlignment w:val="top"/>
              <w:rPr>
                <w:rFonts w:ascii="Arial" w:hAnsi="Arial" w:cs="Arial"/>
                <w:rtl/>
              </w:rPr>
            </w:pPr>
            <w:r>
              <w:rPr>
                <w:rFonts w:ascii="Arial" w:hAnsi="Arial" w:cs="Arial"/>
                <w:rtl/>
              </w:rPr>
              <w:t>מהראיות שהובאו לעיל, הוכח לטעמי, כי התובעים פרסמו בע"פ, לאזניהם של לירן וזלצברג לפחות, כי עמוס ביצע נגדם</w:t>
            </w:r>
            <w:r>
              <w:rPr>
                <w:rFonts w:ascii="Arial" w:hAnsi="Arial" w:cs="Arial"/>
                <w:rtl/>
              </w:rPr>
              <w:t xml:space="preserve"> </w:t>
            </w:r>
            <w:r>
              <w:rPr>
                <w:rFonts w:ascii="Arial" w:hAnsi="Arial" w:cs="Arial"/>
                <w:rtl/>
              </w:rPr>
              <w:t>תקיפ</w:t>
            </w:r>
            <w:r>
              <w:rPr>
                <w:rFonts w:ascii="Arial" w:hAnsi="Arial" w:cs="Arial"/>
                <w:rtl/>
              </w:rPr>
              <w:t>ה</w:t>
            </w:r>
            <w:r>
              <w:rPr>
                <w:rFonts w:ascii="Arial" w:hAnsi="Arial" w:cs="Arial"/>
                <w:rtl/>
              </w:rPr>
              <w:t xml:space="preserve"> ושפיכת צבע על המכונית. </w:t>
            </w:r>
          </w:p>
          <w:p w:rsidR="00000000" w:rsidRDefault="000B02D2">
            <w:pPr>
              <w:pStyle w:val="f13psakdin0"/>
              <w:bidi/>
              <w:textAlignment w:val="top"/>
              <w:rPr>
                <w:rFonts w:ascii="Arial" w:hAnsi="Arial" w:cs="Arial"/>
                <w:rtl/>
              </w:rPr>
            </w:pPr>
            <w:r>
              <w:rPr>
                <w:rFonts w:ascii="Arial" w:hAnsi="Arial" w:cs="Arial"/>
                <w:rtl/>
              </w:rPr>
              <w:t>השאלה היא אם יש בפרסום כדי להשפיל את עמו</w:t>
            </w:r>
            <w:r>
              <w:rPr>
                <w:rFonts w:ascii="Arial" w:hAnsi="Arial" w:cs="Arial"/>
                <w:rtl/>
              </w:rPr>
              <w:t xml:space="preserve">ס בעיני הבריות ולעשותו מטרה לבוז וללעג, או כדי לבזותו בשל התנהגות המיוחסת לו. </w:t>
            </w:r>
          </w:p>
          <w:p w:rsidR="00000000" w:rsidRDefault="000B02D2">
            <w:pPr>
              <w:pStyle w:val="f13psakdin0"/>
              <w:bidi/>
              <w:textAlignment w:val="top"/>
              <w:rPr>
                <w:rFonts w:ascii="Arial" w:hAnsi="Arial" w:cs="Arial"/>
                <w:rtl/>
              </w:rPr>
            </w:pPr>
            <w:r>
              <w:rPr>
                <w:rFonts w:ascii="Arial" w:hAnsi="Arial" w:cs="Arial"/>
                <w:rtl/>
              </w:rPr>
              <w:t>אורי שנהר בספרו דיני</w:t>
            </w:r>
            <w:r>
              <w:rPr>
                <w:rFonts w:ascii="Arial" w:hAnsi="Arial" w:cs="Arial"/>
                <w:rtl/>
              </w:rPr>
              <w:t xml:space="preserve"> </w:t>
            </w:r>
            <w:r>
              <w:rPr>
                <w:rFonts w:ascii="Arial" w:hAnsi="Arial" w:cs="Arial"/>
                <w:rtl/>
              </w:rPr>
              <w:t>לשון הר</w:t>
            </w:r>
            <w:r>
              <w:rPr>
                <w:rFonts w:ascii="Arial" w:hAnsi="Arial" w:cs="Arial"/>
                <w:rtl/>
              </w:rPr>
              <w:t>ע</w:t>
            </w:r>
            <w:r>
              <w:rPr>
                <w:rFonts w:ascii="Arial" w:hAnsi="Arial" w:cs="Arial"/>
                <w:rtl/>
              </w:rPr>
              <w:t xml:space="preserve"> הוצאת נבו בעמ' 128 כותב:</w:t>
            </w:r>
          </w:p>
          <w:p w:rsidR="00000000" w:rsidRDefault="000B02D2">
            <w:pPr>
              <w:pStyle w:val="f13psakdin1"/>
              <w:textAlignment w:val="top"/>
              <w:rPr>
                <w:rtl/>
              </w:rPr>
            </w:pPr>
            <w:r>
              <w:rPr>
                <w:rtl/>
              </w:rPr>
              <w:t>"נראה, כי נדירים יהיו המקרים שבהם יקבע</w:t>
            </w:r>
            <w:r>
              <w:rPr>
                <w:rtl/>
              </w:rPr>
              <w:t xml:space="preserve"> </w:t>
            </w:r>
            <w:r>
              <w:rPr>
                <w:rtl/>
              </w:rPr>
              <w:t>בית המשפ</w:t>
            </w:r>
            <w:r>
              <w:rPr>
                <w:rtl/>
              </w:rPr>
              <w:t>ט</w:t>
            </w:r>
            <w:r>
              <w:rPr>
                <w:rtl/>
              </w:rPr>
              <w:t xml:space="preserve"> שייחוס של ביצוע עבירה אינו מהווה</w:t>
            </w:r>
            <w:r>
              <w:rPr>
                <w:rtl/>
              </w:rPr>
              <w:t xml:space="preserve"> </w:t>
            </w:r>
            <w:r>
              <w:rPr>
                <w:rtl/>
              </w:rPr>
              <w:t>לשון הר</w:t>
            </w:r>
            <w:r>
              <w:rPr>
                <w:rtl/>
              </w:rPr>
              <w:t>ע</w:t>
            </w:r>
            <w:r>
              <w:rPr>
                <w:rtl/>
              </w:rPr>
              <w:t>.</w:t>
            </w:r>
            <w:r>
              <w:rPr>
                <w:rtl/>
              </w:rPr>
              <w:t xml:space="preserve"> </w:t>
            </w:r>
            <w:r>
              <w:rPr>
                <w:rtl/>
              </w:rPr>
              <w:t>בתי המשפ</w:t>
            </w:r>
            <w:r>
              <w:rPr>
                <w:rtl/>
              </w:rPr>
              <w:t>ט</w:t>
            </w:r>
            <w:r>
              <w:rPr>
                <w:rtl/>
              </w:rPr>
              <w:t xml:space="preserve"> קבעו, כי ייחוס מעשי </w:t>
            </w:r>
            <w:r>
              <w:rPr>
                <w:rtl/>
              </w:rPr>
              <w:t>עבירה של רצח,</w:t>
            </w:r>
            <w:r>
              <w:rPr>
                <w:rtl/>
              </w:rPr>
              <w:t xml:space="preserve"> </w:t>
            </w:r>
            <w:r>
              <w:rPr>
                <w:rtl/>
              </w:rPr>
              <w:t>תקיפ</w:t>
            </w:r>
            <w:r>
              <w:rPr>
                <w:rtl/>
              </w:rPr>
              <w:t>ה</w:t>
            </w:r>
            <w:r>
              <w:rPr>
                <w:rtl/>
              </w:rPr>
              <w:t>, בגידה, גנבה, זיוף ואף הפרת חוק התכנון והבניה מהווה</w:t>
            </w:r>
            <w:r>
              <w:rPr>
                <w:rtl/>
              </w:rPr>
              <w:t xml:space="preserve"> </w:t>
            </w:r>
            <w:r>
              <w:rPr>
                <w:rtl/>
              </w:rPr>
              <w:t>לשון הר</w:t>
            </w:r>
            <w:r>
              <w:rPr>
                <w:rtl/>
              </w:rPr>
              <w:t>ע</w:t>
            </w:r>
            <w:r>
              <w:rPr>
                <w:rtl/>
              </w:rPr>
              <w:t xml:space="preserve">". </w:t>
            </w:r>
          </w:p>
          <w:p w:rsidR="00000000" w:rsidRDefault="000B02D2">
            <w:pPr>
              <w:pStyle w:val="f13psakdin0"/>
              <w:bidi/>
              <w:textAlignment w:val="top"/>
              <w:rPr>
                <w:rFonts w:ascii="Arial" w:hAnsi="Arial" w:cs="Arial"/>
                <w:rtl/>
              </w:rPr>
            </w:pPr>
            <w:r>
              <w:rPr>
                <w:rFonts w:ascii="Arial" w:hAnsi="Arial" w:cs="Arial"/>
                <w:rtl/>
              </w:rPr>
              <w:t>בענייננו יוחסו לעמוס עבירות של</w:t>
            </w:r>
            <w:r>
              <w:rPr>
                <w:rFonts w:ascii="Arial" w:hAnsi="Arial" w:cs="Arial"/>
                <w:rtl/>
              </w:rPr>
              <w:t xml:space="preserve"> </w:t>
            </w:r>
            <w:r>
              <w:rPr>
                <w:rFonts w:ascii="Arial" w:hAnsi="Arial" w:cs="Arial"/>
                <w:rtl/>
              </w:rPr>
              <w:t>תקיפ</w:t>
            </w:r>
            <w:r>
              <w:rPr>
                <w:rFonts w:ascii="Arial" w:hAnsi="Arial" w:cs="Arial"/>
                <w:rtl/>
              </w:rPr>
              <w:t>ה</w:t>
            </w:r>
            <w:r>
              <w:rPr>
                <w:rFonts w:ascii="Arial" w:hAnsi="Arial" w:cs="Arial"/>
                <w:rtl/>
              </w:rPr>
              <w:t xml:space="preserve"> ושל היזק בזדון. אני קובעת שמדובר על כן ב</w:t>
            </w:r>
            <w:r>
              <w:rPr>
                <w:rFonts w:ascii="Arial" w:hAnsi="Arial" w:cs="Arial"/>
                <w:rtl/>
              </w:rPr>
              <w:t>"</w:t>
            </w:r>
            <w:r>
              <w:rPr>
                <w:rFonts w:ascii="Arial" w:hAnsi="Arial" w:cs="Arial"/>
                <w:rtl/>
              </w:rPr>
              <w:t>לשון הר</w:t>
            </w:r>
            <w:r>
              <w:rPr>
                <w:rFonts w:ascii="Arial" w:hAnsi="Arial" w:cs="Arial"/>
                <w:rtl/>
              </w:rPr>
              <w:t>ע</w:t>
            </w:r>
            <w:r>
              <w:rPr>
                <w:rFonts w:ascii="Arial" w:hAnsi="Arial" w:cs="Arial"/>
                <w:rtl/>
              </w:rPr>
              <w:t xml:space="preserve">". </w:t>
            </w:r>
          </w:p>
          <w:p w:rsidR="00000000" w:rsidRDefault="000B02D2">
            <w:pPr>
              <w:pStyle w:val="f13psakdin0"/>
              <w:bidi/>
              <w:textAlignment w:val="top"/>
              <w:rPr>
                <w:rFonts w:ascii="Arial" w:hAnsi="Arial" w:cs="Arial"/>
                <w:rtl/>
              </w:rPr>
            </w:pPr>
            <w:r>
              <w:rPr>
                <w:rFonts w:ascii="Arial" w:hAnsi="Arial" w:cs="Arial"/>
                <w:rtl/>
              </w:rPr>
              <w:t>לאור האמור עד כאן, הוכחו יסודות העוולה של הוצאת</w:t>
            </w:r>
            <w:r>
              <w:rPr>
                <w:rFonts w:ascii="Arial" w:hAnsi="Arial" w:cs="Arial"/>
                <w:rtl/>
              </w:rPr>
              <w:t xml:space="preserve"> </w:t>
            </w:r>
            <w:r>
              <w:rPr>
                <w:rFonts w:ascii="Arial" w:hAnsi="Arial" w:cs="Arial"/>
                <w:rtl/>
              </w:rPr>
              <w:t>לשון הר</w:t>
            </w:r>
            <w:r>
              <w:rPr>
                <w:rFonts w:ascii="Arial" w:hAnsi="Arial" w:cs="Arial"/>
                <w:rtl/>
              </w:rPr>
              <w:t>ע</w:t>
            </w:r>
            <w:r>
              <w:rPr>
                <w:rFonts w:ascii="Arial" w:hAnsi="Arial" w:cs="Arial"/>
                <w:rtl/>
              </w:rPr>
              <w:t xml:space="preserve"> בענייננו. </w:t>
            </w:r>
          </w:p>
          <w:p w:rsidR="00000000" w:rsidRDefault="000B02D2">
            <w:pPr>
              <w:pStyle w:val="f13psakdin0"/>
              <w:bidi/>
              <w:textAlignment w:val="top"/>
              <w:rPr>
                <w:rFonts w:ascii="Arial" w:hAnsi="Arial" w:cs="Arial"/>
                <w:rtl/>
              </w:rPr>
            </w:pPr>
            <w:r>
              <w:rPr>
                <w:rFonts w:ascii="Arial" w:hAnsi="Arial" w:cs="Arial"/>
                <w:rtl/>
              </w:rPr>
              <w:t>בכתב ההגנ</w:t>
            </w:r>
            <w:r>
              <w:rPr>
                <w:rFonts w:ascii="Arial" w:hAnsi="Arial" w:cs="Arial"/>
                <w:rtl/>
              </w:rPr>
              <w:t>ה</w:t>
            </w:r>
            <w:r>
              <w:rPr>
                <w:rFonts w:ascii="Arial" w:hAnsi="Arial" w:cs="Arial"/>
                <w:rtl/>
              </w:rPr>
              <w:t xml:space="preserve"> לא </w:t>
            </w:r>
            <w:r>
              <w:rPr>
                <w:rFonts w:ascii="Arial" w:hAnsi="Arial" w:cs="Arial"/>
                <w:rtl/>
              </w:rPr>
              <w:t>טענו התובעים לקיומה של הגנה כלשהי על פי החוק. מכל מקום אם היו טוענים טענה כזו, הנטל היה עליהם להוכיחה. כל הוכחה כזו לא הובאה. לא מצאתי על כן, כי עומדת לתובעים הגנה כלשהי עפ"י החוק.</w:t>
            </w:r>
          </w:p>
          <w:p w:rsidR="00000000" w:rsidRDefault="000B02D2">
            <w:pPr>
              <w:pStyle w:val="f13psakdin-no0"/>
              <w:textAlignment w:val="top"/>
              <w:rPr>
                <w:rtl/>
              </w:rPr>
            </w:pPr>
            <w:r>
              <w:rPr>
                <w:rtl/>
              </w:rPr>
              <w:t xml:space="preserve">29.  הפיצויים </w:t>
            </w:r>
          </w:p>
          <w:p w:rsidR="00000000" w:rsidRDefault="000B02D2">
            <w:pPr>
              <w:pStyle w:val="f13psakdin0"/>
              <w:bidi/>
              <w:textAlignment w:val="top"/>
              <w:rPr>
                <w:rFonts w:ascii="Arial" w:hAnsi="Arial" w:cs="Arial"/>
                <w:rtl/>
              </w:rPr>
            </w:pPr>
            <w:r>
              <w:rPr>
                <w:rFonts w:ascii="Arial" w:hAnsi="Arial" w:cs="Arial"/>
                <w:rtl/>
              </w:rPr>
              <w:t> סעיף</w:t>
            </w:r>
            <w:r>
              <w:rPr>
                <w:rFonts w:ascii="Arial" w:hAnsi="Arial" w:cs="Arial"/>
                <w:rtl/>
              </w:rPr>
              <w:t xml:space="preserve"> </w:t>
            </w:r>
            <w:r>
              <w:rPr>
                <w:rFonts w:ascii="Arial" w:hAnsi="Arial" w:cs="Arial"/>
                <w:rtl/>
              </w:rPr>
              <w:t>7 (ב) לחוק קובע:</w:t>
            </w:r>
          </w:p>
          <w:p w:rsidR="00000000" w:rsidRDefault="000B02D2">
            <w:pPr>
              <w:pStyle w:val="f13psakdin1"/>
              <w:textAlignment w:val="top"/>
              <w:rPr>
                <w:rtl/>
              </w:rPr>
            </w:pPr>
            <w:r>
              <w:rPr>
                <w:rtl/>
              </w:rPr>
              <w:t>"במשפט על עוולה אזרחית לפי חוק זה רשא</w:t>
            </w:r>
            <w:r>
              <w:rPr>
                <w:rtl/>
              </w:rPr>
              <w:t>י</w:t>
            </w:r>
            <w:r>
              <w:rPr>
                <w:rtl/>
              </w:rPr>
              <w:t xml:space="preserve"> </w:t>
            </w:r>
            <w:r>
              <w:rPr>
                <w:rtl/>
              </w:rPr>
              <w:t>בית המשפ</w:t>
            </w:r>
            <w:r>
              <w:rPr>
                <w:rtl/>
              </w:rPr>
              <w:t>ט</w:t>
            </w:r>
            <w:r>
              <w:rPr>
                <w:rtl/>
              </w:rPr>
              <w:t xml:space="preserve"> לחייב את הנתבע לשלם לנפגע פיצוי שלא יעלה על 50,000 שקלים חדשים, ללא הוכחת נזק". </w:t>
            </w:r>
          </w:p>
          <w:p w:rsidR="00000000" w:rsidRDefault="000B02D2">
            <w:pPr>
              <w:pStyle w:val="f13psakdin0"/>
              <w:bidi/>
              <w:textAlignment w:val="top"/>
              <w:rPr>
                <w:rFonts w:ascii="Arial" w:hAnsi="Arial" w:cs="Arial"/>
                <w:rtl/>
              </w:rPr>
            </w:pPr>
            <w:r>
              <w:rPr>
                <w:rFonts w:ascii="Arial" w:hAnsi="Arial" w:cs="Arial"/>
                <w:rtl/>
              </w:rPr>
              <w:t xml:space="preserve">עמוס העמיד תביעתו על סך 50,000 ₪, משני התובעים. </w:t>
            </w:r>
          </w:p>
          <w:p w:rsidR="00000000" w:rsidRDefault="000B02D2">
            <w:pPr>
              <w:pStyle w:val="f13psakdin0"/>
              <w:bidi/>
              <w:textAlignment w:val="top"/>
              <w:rPr>
                <w:rFonts w:ascii="Arial" w:hAnsi="Arial" w:cs="Arial"/>
                <w:rtl/>
              </w:rPr>
            </w:pPr>
            <w:r>
              <w:rPr>
                <w:rFonts w:ascii="Arial" w:hAnsi="Arial" w:cs="Arial"/>
                <w:rtl/>
              </w:rPr>
              <w:t>סעיף</w:t>
            </w:r>
            <w:r>
              <w:rPr>
                <w:rFonts w:ascii="Arial" w:hAnsi="Arial" w:cs="Arial"/>
                <w:rtl/>
              </w:rPr>
              <w:t xml:space="preserve"> </w:t>
            </w:r>
            <w:r>
              <w:rPr>
                <w:rFonts w:ascii="Arial" w:hAnsi="Arial" w:cs="Arial"/>
                <w:rtl/>
              </w:rPr>
              <w:t>19 לחוק קובע שיקולים שבהם רשאי</w:t>
            </w:r>
            <w:r>
              <w:rPr>
                <w:rFonts w:ascii="Arial" w:hAnsi="Arial" w:cs="Arial"/>
                <w:rtl/>
              </w:rPr>
              <w:t xml:space="preserve"> </w:t>
            </w:r>
            <w:r>
              <w:rPr>
                <w:rFonts w:ascii="Arial" w:hAnsi="Arial" w:cs="Arial"/>
                <w:rtl/>
              </w:rPr>
              <w:t>בית המשפ</w:t>
            </w:r>
            <w:r>
              <w:rPr>
                <w:rFonts w:ascii="Arial" w:hAnsi="Arial" w:cs="Arial"/>
                <w:rtl/>
              </w:rPr>
              <w:t>ט</w:t>
            </w:r>
            <w:r>
              <w:rPr>
                <w:rFonts w:ascii="Arial" w:hAnsi="Arial" w:cs="Arial"/>
                <w:rtl/>
              </w:rPr>
              <w:t xml:space="preserve"> להתחשב לטובת הנתבע. אינני סבורה שסעיפי המשנה חלים בענייננו. הרשימה ב</w:t>
            </w:r>
            <w:r>
              <w:rPr>
                <w:rFonts w:ascii="Arial" w:hAnsi="Arial" w:cs="Arial"/>
                <w:rtl/>
              </w:rPr>
              <w:t>סעיף</w:t>
            </w:r>
            <w:r>
              <w:rPr>
                <w:rFonts w:ascii="Arial" w:hAnsi="Arial" w:cs="Arial"/>
                <w:rtl/>
              </w:rPr>
              <w:t xml:space="preserve"> </w:t>
            </w:r>
            <w:r>
              <w:rPr>
                <w:rFonts w:ascii="Arial" w:hAnsi="Arial" w:cs="Arial"/>
                <w:rtl/>
              </w:rPr>
              <w:t xml:space="preserve">19 אינה סגורה (ר' אורי שנהר שם עמ' 371). </w:t>
            </w:r>
          </w:p>
          <w:p w:rsidR="00000000" w:rsidRDefault="000B02D2">
            <w:pPr>
              <w:pStyle w:val="f13psakdin0"/>
              <w:bidi/>
              <w:textAlignment w:val="top"/>
              <w:rPr>
                <w:rFonts w:ascii="Arial" w:hAnsi="Arial" w:cs="Arial"/>
                <w:rtl/>
              </w:rPr>
            </w:pPr>
            <w:r>
              <w:rPr>
                <w:rFonts w:ascii="Arial" w:hAnsi="Arial" w:cs="Arial"/>
                <w:rtl/>
              </w:rPr>
              <w:t>דורון זלצברג העיד על שמו הטוב של עמוס: "אני מכיר את עמוס שנים, עמוס לא היה מעורב מעולם בשום קטטה, או באירוע עם נופך הכי קטן של אלימות" (פר' עמ' 75 שו' 3 - 4).</w:t>
            </w:r>
          </w:p>
          <w:p w:rsidR="00000000" w:rsidRDefault="000B02D2">
            <w:pPr>
              <w:pStyle w:val="f13psakdin0"/>
              <w:bidi/>
              <w:textAlignment w:val="top"/>
              <w:rPr>
                <w:rFonts w:ascii="Arial" w:hAnsi="Arial" w:cs="Arial"/>
              </w:rPr>
            </w:pPr>
            <w:r>
              <w:rPr>
                <w:rFonts w:ascii="Arial" w:hAnsi="Arial" w:cs="Arial"/>
                <w:rtl/>
              </w:rPr>
              <w:t>הנתבעים שכנגד לא סתרו בדרך כלשהי קיומו של שמו הטוב</w:t>
            </w:r>
            <w:r>
              <w:rPr>
                <w:rFonts w:ascii="Arial" w:hAnsi="Arial" w:cs="Arial"/>
                <w:rtl/>
              </w:rPr>
              <w:t xml:space="preserve"> של עמוס.</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0B02D2">
            <w:pPr>
              <w:pStyle w:val="f13psakdin0"/>
              <w:bidi/>
              <w:textAlignment w:val="top"/>
              <w:rPr>
                <w:rFonts w:ascii="Arial" w:hAnsi="Arial" w:cs="Arial"/>
                <w:rtl/>
              </w:rPr>
            </w:pPr>
            <w:r>
              <w:rPr>
                <w:rFonts w:ascii="Arial" w:hAnsi="Arial" w:cs="Arial"/>
                <w:rtl/>
              </w:rPr>
              <w:t>עמוס לא הביא עדים מהקיבוץ להוכחת השינוי בהערכתו ע"י חברי הקיבוץ. עם זאת שוכנעתי, כי לעמוס נגרם עלבון והשפלה מהפרסום המשמיץ - הן לאור שמו הטוב וגילו המתקדם. הדברים עולים מעדותו.</w:t>
            </w:r>
          </w:p>
          <w:p w:rsidR="00000000" w:rsidRDefault="000B02D2">
            <w:pPr>
              <w:pStyle w:val="f13psakdin0"/>
              <w:bidi/>
              <w:textAlignment w:val="top"/>
              <w:rPr>
                <w:rFonts w:ascii="Arial" w:hAnsi="Arial" w:cs="Arial"/>
                <w:rtl/>
              </w:rPr>
            </w:pPr>
            <w:r>
              <w:rPr>
                <w:rFonts w:ascii="Arial" w:hAnsi="Arial" w:cs="Arial"/>
                <w:rtl/>
              </w:rPr>
              <w:t xml:space="preserve">אני סבורה שלעניין שפיכת הצבע התרשלו </w:t>
            </w:r>
            <w:r>
              <w:rPr>
                <w:rFonts w:ascii="Arial" w:hAnsi="Arial" w:cs="Arial"/>
                <w:rtl/>
              </w:rPr>
              <w:t>הנתבעים שכנגד בבדיקת העובדות. אשר</w:t>
            </w:r>
            <w:r>
              <w:rPr>
                <w:rFonts w:ascii="Arial" w:hAnsi="Arial" w:cs="Arial"/>
                <w:rtl/>
              </w:rPr>
              <w:t xml:space="preserve"> </w:t>
            </w:r>
            <w:r>
              <w:rPr>
                <w:rFonts w:ascii="Arial" w:hAnsi="Arial" w:cs="Arial"/>
                <w:rtl/>
              </w:rPr>
              <w:t>לתקיפ</w:t>
            </w:r>
            <w:r>
              <w:rPr>
                <w:rFonts w:ascii="Arial" w:hAnsi="Arial" w:cs="Arial"/>
                <w:rtl/>
              </w:rPr>
              <w:t>ה</w:t>
            </w:r>
            <w:r>
              <w:rPr>
                <w:rFonts w:ascii="Arial" w:hAnsi="Arial" w:cs="Arial"/>
                <w:rtl/>
              </w:rPr>
              <w:t>, הרי שמדובר בפרסום עובדות שאינן נכונות כפי שעלה מהעדויות שהובאו לעיל. אני מוכנה להניח לטובת התובעים, כי ההתרשלות, וההפרזה לעניין התנהגותו של עמוס נבעו מזעמם של הנתבעים שכנגד עקב המעשה החמור של שפיכת צבע על מכוניתם ה</w:t>
            </w:r>
            <w:r>
              <w:rPr>
                <w:rFonts w:ascii="Arial" w:hAnsi="Arial" w:cs="Arial"/>
                <w:rtl/>
              </w:rPr>
              <w:t>שכורה ע"י אלמוני.</w:t>
            </w:r>
          </w:p>
          <w:p w:rsidR="00000000" w:rsidRDefault="000B02D2">
            <w:pPr>
              <w:pStyle w:val="f13psakdin0"/>
              <w:bidi/>
              <w:textAlignment w:val="top"/>
              <w:rPr>
                <w:rFonts w:ascii="Arial" w:hAnsi="Arial" w:cs="Arial"/>
                <w:rtl/>
              </w:rPr>
            </w:pPr>
            <w:r>
              <w:rPr>
                <w:rFonts w:ascii="Arial" w:hAnsi="Arial" w:cs="Arial"/>
                <w:rtl/>
              </w:rPr>
              <w:t xml:space="preserve">סוף דבר - בהתחשב בכל האמור לעיל אני פוסקת לעמוס פיצוי בגין הפרסום המעוול בסך 10,000 ₪. </w:t>
            </w:r>
          </w:p>
          <w:p w:rsidR="00000000" w:rsidRDefault="000B02D2">
            <w:pPr>
              <w:pStyle w:val="f13psakdin-no0"/>
              <w:textAlignment w:val="top"/>
              <w:rPr>
                <w:rtl/>
              </w:rPr>
            </w:pPr>
            <w:r>
              <w:rPr>
                <w:rtl/>
              </w:rPr>
              <w:t>30.  התביעה הוגשה כאמור על סך של 138,750 ש"ח, מתוך סכום זה נתבע סך של 20,000 ש"ח בגין</w:t>
            </w:r>
            <w:r>
              <w:rPr>
                <w:rtl/>
              </w:rPr>
              <w:t xml:space="preserve"> </w:t>
            </w:r>
            <w:r>
              <w:rPr>
                <w:rtl/>
              </w:rPr>
              <w:t>עוגמת נפ</w:t>
            </w:r>
            <w:r>
              <w:rPr>
                <w:rtl/>
              </w:rPr>
              <w:t>ש</w:t>
            </w:r>
            <w:r>
              <w:rPr>
                <w:rtl/>
              </w:rPr>
              <w:t xml:space="preserve"> והיתרה בגין הוצאות החתונה. אני סבורה, כי התביעה להשבת </w:t>
            </w:r>
            <w:r>
              <w:rPr>
                <w:rtl/>
              </w:rPr>
              <w:t>כל הוצאות החתונה היתה בלתי סבירה כבר עם הגשת התביעה. מסרט הוידיאו הוכח שהתנהלה חתונה שמחה, לאורך זמן עם ריקודים וכל טוב כיבוד.</w:t>
            </w:r>
          </w:p>
          <w:p w:rsidR="00000000" w:rsidRDefault="000B02D2">
            <w:pPr>
              <w:pStyle w:val="f13psakdin0"/>
              <w:bidi/>
              <w:textAlignment w:val="top"/>
              <w:rPr>
                <w:rFonts w:ascii="Arial" w:hAnsi="Arial" w:cs="Arial"/>
                <w:rtl/>
              </w:rPr>
            </w:pPr>
            <w:r>
              <w:rPr>
                <w:rFonts w:ascii="Arial" w:hAnsi="Arial" w:cs="Arial"/>
                <w:rtl/>
              </w:rPr>
              <w:t>נראה לי, כפי שכבר ציינתי, שאפילו היו מוכחות כל טענות התובעים לעניין הויכוח ושפיכת הצבע, העילה הראויה והמתאימה היתה לכל היותר עילה</w:t>
            </w:r>
            <w:r>
              <w:rPr>
                <w:rFonts w:ascii="Arial" w:hAnsi="Arial" w:cs="Arial"/>
                <w:rtl/>
              </w:rPr>
              <w:t xml:space="preserve"> של</w:t>
            </w:r>
            <w:r>
              <w:rPr>
                <w:rFonts w:ascii="Arial" w:hAnsi="Arial" w:cs="Arial"/>
                <w:rtl/>
              </w:rPr>
              <w:t xml:space="preserve"> </w:t>
            </w:r>
            <w:r>
              <w:rPr>
                <w:rFonts w:ascii="Arial" w:hAnsi="Arial" w:cs="Arial"/>
                <w:rtl/>
              </w:rPr>
              <w:t>עגמת נפ</w:t>
            </w:r>
            <w:r>
              <w:rPr>
                <w:rFonts w:ascii="Arial" w:hAnsi="Arial" w:cs="Arial"/>
                <w:rtl/>
              </w:rPr>
              <w:t>ש</w:t>
            </w:r>
            <w:r>
              <w:rPr>
                <w:rFonts w:ascii="Arial" w:hAnsi="Arial" w:cs="Arial"/>
                <w:rtl/>
              </w:rPr>
              <w:t xml:space="preserve"> שהתובעים העמידו אותה על 20,000 ש"ח. </w:t>
            </w:r>
          </w:p>
          <w:p w:rsidR="00000000" w:rsidRDefault="000B02D2">
            <w:pPr>
              <w:pStyle w:val="f13psakdin0"/>
              <w:bidi/>
              <w:textAlignment w:val="top"/>
              <w:rPr>
                <w:rFonts w:ascii="Arial" w:hAnsi="Arial" w:cs="Arial"/>
                <w:rtl/>
              </w:rPr>
            </w:pPr>
            <w:r>
              <w:rPr>
                <w:rFonts w:ascii="Arial" w:hAnsi="Arial" w:cs="Arial"/>
                <w:rtl/>
              </w:rPr>
              <w:t>מכאן שהתביעה שנוהלה משך שלוש ישיבות ארוכות, עם עדים רבים, היתה ראויה להתנהל כתביעה קטנה או לכל היותר כתביעה בסדר דין מהיר.</w:t>
            </w:r>
          </w:p>
          <w:p w:rsidR="00000000" w:rsidRDefault="000B02D2">
            <w:pPr>
              <w:pStyle w:val="f13psakdin0"/>
              <w:bidi/>
              <w:textAlignment w:val="top"/>
              <w:rPr>
                <w:rFonts w:ascii="Arial" w:hAnsi="Arial" w:cs="Arial"/>
                <w:rtl/>
              </w:rPr>
            </w:pPr>
            <w:r>
              <w:rPr>
                <w:rFonts w:ascii="Arial" w:hAnsi="Arial" w:cs="Arial"/>
                <w:rtl/>
              </w:rPr>
              <w:t>אני מחייבת התובעים לשאת בהוצאות הנתבעים וצידי ג', וכן בשכ"ט עו"ד בסך 4,000 ₪ בצירוף</w:t>
            </w:r>
            <w:r>
              <w:rPr>
                <w:rFonts w:ascii="Arial" w:hAnsi="Arial" w:cs="Arial"/>
                <w:rtl/>
              </w:rPr>
              <w:t xml:space="preserve"> מע"מ, לכל אחד מהנתבעים,</w:t>
            </w:r>
            <w:r>
              <w:rPr>
                <w:rFonts w:ascii="Arial" w:hAnsi="Arial" w:cs="Arial"/>
                <w:rtl/>
              </w:rPr>
              <w:t xml:space="preserve"> </w:t>
            </w:r>
            <w:r>
              <w:rPr>
                <w:rFonts w:ascii="Arial" w:hAnsi="Arial" w:cs="Arial"/>
                <w:rtl/>
              </w:rPr>
              <w:t xml:space="preserve">ולצד </w:t>
            </w:r>
            <w:r>
              <w:rPr>
                <w:rFonts w:ascii="Arial" w:hAnsi="Arial" w:cs="Arial"/>
                <w:rtl/>
              </w:rPr>
              <w:t>ג</w:t>
            </w:r>
            <w:r>
              <w:rPr>
                <w:rFonts w:ascii="Arial" w:hAnsi="Arial" w:cs="Arial"/>
                <w:rtl/>
              </w:rPr>
              <w:t>'</w:t>
            </w:r>
            <w:r>
              <w:rPr>
                <w:rFonts w:ascii="Arial" w:hAnsi="Arial" w:cs="Arial"/>
                <w:rtl/>
              </w:rPr>
              <w:t xml:space="preserve"> 2. </w:t>
            </w:r>
          </w:p>
          <w:p w:rsidR="00000000" w:rsidRDefault="000B02D2">
            <w:pPr>
              <w:pStyle w:val="f13psakdin-table"/>
              <w:textAlignment w:val="top"/>
              <w:rPr>
                <w:rtl/>
              </w:rPr>
            </w:pPr>
            <w:r>
              <w:rPr>
                <w:rtl/>
              </w:rPr>
              <w:t> </w:t>
            </w:r>
          </w:p>
          <w:p w:rsidR="00000000" w:rsidRDefault="000B02D2">
            <w:pPr>
              <w:pStyle w:val="f13psakdin-table"/>
              <w:textAlignment w:val="top"/>
              <w:rPr>
                <w:rtl/>
              </w:rPr>
            </w:pPr>
            <w:r>
              <w:rPr>
                <w:rtl/>
              </w:rPr>
              <w:t> </w:t>
            </w:r>
          </w:p>
          <w:p w:rsidR="00000000" w:rsidRDefault="000B02D2">
            <w:pPr>
              <w:pStyle w:val="f13psakdin-table"/>
              <w:textAlignment w:val="top"/>
            </w:pPr>
            <w:r>
              <w:rPr>
                <w:rtl/>
              </w:rPr>
              <w:t>ניתן היום ט"ו באדר, תשס"ז (5 במרץ 2007) בהעדר הצדדים.</w:t>
            </w:r>
          </w:p>
        </w:tc>
        <w:tc>
          <w:tcPr>
            <w:tcW w:w="225" w:type="dxa"/>
            <w:tcMar>
              <w:top w:w="150" w:type="dxa"/>
              <w:left w:w="150" w:type="dxa"/>
              <w:bottom w:w="150" w:type="dxa"/>
              <w:right w:w="150" w:type="dxa"/>
            </w:tcMar>
            <w:hideMark/>
          </w:tcPr>
          <w:p w:rsidR="00000000" w:rsidRDefault="000B02D2">
            <w:pPr>
              <w:bidi/>
              <w:textAlignment w:val="top"/>
              <w:rPr>
                <w:rFonts w:ascii="Arial" w:eastAsia="Times New Roman" w:hAnsi="Arial" w:cs="Arial"/>
              </w:rPr>
            </w:pPr>
          </w:p>
        </w:tc>
      </w:tr>
    </w:tbl>
    <w:p w:rsidR="000B02D2" w:rsidRDefault="0014218A">
      <w:pPr>
        <w:rPr>
          <w:rFonts w:eastAsia="Times New Roman"/>
        </w:rPr>
      </w:pPr>
      <w:r>
        <w:rPr>
          <w:rFonts w:ascii="Arial" w:eastAsia="Times New Roman" w:hAnsi="Arial" w:cs="Arial"/>
        </w:rPr>
        <w:pict/>
      </w:r>
    </w:p>
    <w:sectPr w:rsidR="000B02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20"/>
  <w:noPunctuationKerning/>
  <w:characterSpacingControl w:val="doNotCompress"/>
  <w:compat/>
  <w:rsids>
    <w:rsidRoot w:val="0014218A"/>
    <w:rsid w:val="000B02D2"/>
    <w:rsid w:val="0014218A"/>
    <w:rsid w:val="00C827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rFonts w:ascii="Arial" w:hAnsi="Arial" w:cs="Arial"/>
    </w:rPr>
  </w:style>
  <w:style w:type="paragraph" w:styleId="6">
    <w:name w:val="heading 6"/>
    <w:basedOn w:val="a"/>
    <w:link w:val="60"/>
    <w:uiPriority w:val="9"/>
    <w:qFormat/>
    <w:pPr>
      <w:spacing w:before="100" w:beforeAutospacing="1" w:after="100" w:afterAutospacing="1"/>
      <w:outlineLvl w:val="5"/>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60">
    <w:name w:val="כותרת 6 תו"/>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מעוצב מראש תו"/>
    <w:basedOn w:val="a0"/>
    <w:link w:val="HTML"/>
    <w:uiPriority w:val="99"/>
    <w:semiHidden/>
    <w:rPr>
      <w:rFonts w:ascii="Consolas" w:eastAsiaTheme="minorEastAsia" w:hAnsi="Consolas"/>
    </w:rPr>
  </w:style>
  <w:style w:type="paragraph" w:customStyle="1" w:styleId="f27t">
    <w:name w:val="f27t"/>
    <w:basedOn w:val="a"/>
    <w:pPr>
      <w:spacing w:before="100" w:beforeAutospacing="1" w:after="100" w:afterAutospacing="1"/>
      <w:ind w:right="283"/>
    </w:pPr>
    <w:rPr>
      <w:rFonts w:ascii="Courier New" w:hAnsi="Courier New" w:cs="Courier New"/>
      <w:sz w:val="20"/>
      <w:szCs w:val="20"/>
    </w:rPr>
  </w:style>
  <w:style w:type="paragraph" w:customStyle="1" w:styleId="f4">
    <w:name w:val="f4"/>
    <w:basedOn w:val="a"/>
    <w:pPr>
      <w:spacing w:before="100" w:beforeAutospacing="1" w:after="100" w:afterAutospacing="1"/>
      <w:jc w:val="center"/>
    </w:pPr>
    <w:rPr>
      <w:rFonts w:cs="David"/>
    </w:rPr>
  </w:style>
  <w:style w:type="paragraph" w:customStyle="1" w:styleId="f5">
    <w:name w:val="f5"/>
    <w:basedOn w:val="a"/>
    <w:pPr>
      <w:spacing w:before="100" w:beforeAutospacing="1" w:after="100" w:afterAutospacing="1"/>
      <w:jc w:val="center"/>
    </w:pPr>
  </w:style>
  <w:style w:type="paragraph" w:customStyle="1" w:styleId="f13h">
    <w:name w:val="f13h"/>
    <w:basedOn w:val="a"/>
    <w:pPr>
      <w:spacing w:before="100" w:beforeAutospacing="1" w:after="100" w:afterAutospacing="1"/>
      <w:jc w:val="center"/>
    </w:pPr>
    <w:rPr>
      <w:rFonts w:cs="David"/>
      <w:b/>
      <w:bCs/>
      <w:color w:val="000066"/>
      <w:sz w:val="36"/>
      <w:szCs w:val="36"/>
    </w:rPr>
  </w:style>
  <w:style w:type="paragraph" w:customStyle="1" w:styleId="f13j">
    <w:name w:val="f13j"/>
    <w:basedOn w:val="a"/>
    <w:pPr>
      <w:spacing w:before="100" w:beforeAutospacing="1" w:after="100" w:afterAutospacing="1"/>
    </w:pPr>
    <w:rPr>
      <w:rFonts w:cs="Guttman Adii"/>
      <w:b/>
      <w:bCs/>
    </w:rPr>
  </w:style>
  <w:style w:type="paragraph" w:customStyle="1" w:styleId="f26">
    <w:name w:val="f26"/>
    <w:basedOn w:val="a"/>
    <w:pPr>
      <w:spacing w:before="100" w:beforeAutospacing="1" w:after="100" w:afterAutospacing="1"/>
      <w:jc w:val="center"/>
    </w:pPr>
    <w:rPr>
      <w:rFonts w:cs="David"/>
      <w:b/>
      <w:bCs/>
      <w:color w:val="000066"/>
      <w:sz w:val="36"/>
      <w:szCs w:val="36"/>
    </w:rPr>
  </w:style>
  <w:style w:type="paragraph" w:customStyle="1" w:styleId="f27p">
    <w:name w:val="f27p"/>
    <w:basedOn w:val="a"/>
    <w:pPr>
      <w:spacing w:before="100" w:beforeAutospacing="1" w:after="100" w:afterAutospacing="1"/>
      <w:ind w:right="283"/>
    </w:pPr>
  </w:style>
  <w:style w:type="paragraph" w:customStyle="1" w:styleId="f27s">
    <w:name w:val="f27s"/>
    <w:basedOn w:val="a"/>
    <w:pPr>
      <w:spacing w:before="100" w:beforeAutospacing="1" w:after="100" w:afterAutospacing="1"/>
      <w:jc w:val="center"/>
    </w:pPr>
    <w:rPr>
      <w:rFonts w:ascii="Arial" w:hAnsi="Arial" w:cs="Arial"/>
      <w:b/>
      <w:bCs/>
      <w:sz w:val="32"/>
      <w:szCs w:val="32"/>
    </w:rPr>
  </w:style>
  <w:style w:type="paragraph" w:customStyle="1" w:styleId="f27sd">
    <w:name w:val="f27sd"/>
    <w:basedOn w:val="a"/>
    <w:pPr>
      <w:spacing w:after="100" w:afterAutospacing="1"/>
      <w:ind w:right="283"/>
    </w:pPr>
    <w:rPr>
      <w:rFonts w:cs="Guttman Adii"/>
      <w:i/>
      <w:iCs/>
      <w:sz w:val="28"/>
      <w:szCs w:val="28"/>
    </w:rPr>
  </w:style>
  <w:style w:type="paragraph" w:customStyle="1" w:styleId="f40">
    <w:name w:val="f40"/>
    <w:basedOn w:val="a"/>
    <w:pPr>
      <w:spacing w:before="100" w:beforeAutospacing="1" w:after="100" w:afterAutospacing="1"/>
    </w:pPr>
    <w:rPr>
      <w:rFonts w:cs="David"/>
      <w:color w:val="2B003A"/>
    </w:rPr>
  </w:style>
  <w:style w:type="paragraph" w:customStyle="1" w:styleId="linkmotion">
    <w:name w:val="linkmotion"/>
    <w:basedOn w:val="a"/>
    <w:pPr>
      <w:spacing w:before="300" w:after="100" w:afterAutospacing="1"/>
      <w:ind w:left="300"/>
    </w:pPr>
    <w:rPr>
      <w:b/>
      <w:bCs/>
      <w:color w:val="0000FF"/>
      <w:sz w:val="26"/>
      <w:szCs w:val="26"/>
      <w:u w:val="single"/>
    </w:rPr>
  </w:style>
  <w:style w:type="paragraph" w:customStyle="1" w:styleId="linktosavir">
    <w:name w:val="linktosavir"/>
    <w:basedOn w:val="a"/>
    <w:pPr>
      <w:spacing w:before="100" w:beforeAutospacing="1" w:after="100" w:afterAutospacing="1"/>
    </w:pPr>
    <w:rPr>
      <w:b/>
      <w:bCs/>
      <w:sz w:val="26"/>
      <w:szCs w:val="26"/>
    </w:rPr>
  </w:style>
  <w:style w:type="paragraph" w:customStyle="1" w:styleId="f13psakdin-du4">
    <w:name w:val="f13psakdin-du4"/>
    <w:basedOn w:val="a"/>
    <w:pPr>
      <w:bidi/>
      <w:spacing w:before="100" w:beforeAutospacing="1" w:after="100" w:afterAutospacing="1"/>
      <w:ind w:left="2552" w:hanging="851"/>
      <w:jc w:val="both"/>
    </w:pPr>
    <w:rPr>
      <w:rFonts w:ascii="Arial" w:hAnsi="Arial" w:cs="Arial"/>
    </w:rPr>
  </w:style>
  <w:style w:type="paragraph" w:customStyle="1" w:styleId="f13psakdin-du5">
    <w:name w:val="f13psakdin-du5"/>
    <w:basedOn w:val="a"/>
    <w:pPr>
      <w:bidi/>
      <w:spacing w:before="100" w:beforeAutospacing="1" w:after="100" w:afterAutospacing="1"/>
      <w:ind w:left="2977" w:hanging="851"/>
      <w:jc w:val="both"/>
    </w:pPr>
    <w:rPr>
      <w:rFonts w:ascii="Arial" w:hAnsi="Arial" w:cs="Arial"/>
    </w:rPr>
  </w:style>
  <w:style w:type="paragraph" w:customStyle="1" w:styleId="koteret">
    <w:name w:val="koteret"/>
    <w:basedOn w:val="a"/>
    <w:pPr>
      <w:spacing w:before="100" w:beforeAutospacing="1" w:after="100" w:afterAutospacing="1"/>
      <w:jc w:val="center"/>
    </w:pPr>
    <w:rPr>
      <w:b/>
      <w:bCs/>
    </w:rPr>
  </w:style>
  <w:style w:type="paragraph" w:customStyle="1" w:styleId="linktotaktzir">
    <w:name w:val="linktotaktzir"/>
    <w:basedOn w:val="a"/>
    <w:pPr>
      <w:spacing w:before="100" w:beforeAutospacing="1" w:after="100" w:afterAutospacing="1"/>
    </w:pPr>
    <w:rPr>
      <w:b/>
      <w:bCs/>
      <w:sz w:val="26"/>
      <w:szCs w:val="26"/>
    </w:rPr>
  </w:style>
  <w:style w:type="paragraph" w:customStyle="1" w:styleId="linktopsakdin">
    <w:name w:val="linktopsakdin"/>
    <w:basedOn w:val="a"/>
    <w:pPr>
      <w:spacing w:before="100" w:beforeAutospacing="1" w:after="100" w:afterAutospacing="1"/>
    </w:pPr>
    <w:rPr>
      <w:b/>
      <w:bCs/>
      <w:sz w:val="26"/>
      <w:szCs w:val="26"/>
    </w:rPr>
  </w:style>
  <w:style w:type="paragraph" w:customStyle="1" w:styleId="linktokt">
    <w:name w:val="linktokt"/>
    <w:basedOn w:val="a"/>
    <w:pPr>
      <w:spacing w:before="100" w:beforeAutospacing="1" w:after="100" w:afterAutospacing="1"/>
    </w:pPr>
    <w:rPr>
      <w:b/>
      <w:bCs/>
      <w:sz w:val="26"/>
      <w:szCs w:val="26"/>
    </w:rPr>
  </w:style>
  <w:style w:type="paragraph" w:customStyle="1" w:styleId="linktoirur">
    <w:name w:val="linktoirur"/>
    <w:basedOn w:val="a"/>
    <w:pPr>
      <w:spacing w:before="100" w:beforeAutospacing="1" w:after="100" w:afterAutospacing="1"/>
    </w:pPr>
    <w:rPr>
      <w:b/>
      <w:bCs/>
      <w:sz w:val="26"/>
      <w:szCs w:val="26"/>
    </w:rPr>
  </w:style>
  <w:style w:type="paragraph" w:customStyle="1" w:styleId="fulldoclinkkt">
    <w:name w:val="fulldoclinkkt"/>
    <w:basedOn w:val="a"/>
    <w:pPr>
      <w:spacing w:before="100" w:beforeAutospacing="1" w:after="100" w:afterAutospacing="1"/>
    </w:pPr>
  </w:style>
  <w:style w:type="paragraph" w:customStyle="1" w:styleId="key">
    <w:name w:val="key"/>
    <w:basedOn w:val="a"/>
    <w:pPr>
      <w:spacing w:before="100" w:beforeAutospacing="1" w:after="100" w:afterAutospacing="1"/>
    </w:pPr>
  </w:style>
  <w:style w:type="paragraph" w:customStyle="1" w:styleId="hakadkan">
    <w:name w:val="hakadkan"/>
    <w:basedOn w:val="a"/>
    <w:pPr>
      <w:spacing w:before="100" w:beforeAutospacing="1" w:after="100" w:afterAutospacing="1"/>
      <w:ind w:left="357"/>
      <w:textAlignment w:val="top"/>
    </w:pPr>
  </w:style>
  <w:style w:type="paragraph" w:customStyle="1" w:styleId="f0">
    <w:name w:val="f0"/>
    <w:basedOn w:val="a"/>
    <w:pPr>
      <w:spacing w:before="100" w:beforeAutospacing="1" w:after="100" w:afterAutospacing="1"/>
    </w:pPr>
    <w:rPr>
      <w:rFonts w:cs="David"/>
      <w:b/>
      <w:bCs/>
      <w:i/>
      <w:iCs/>
    </w:rPr>
  </w:style>
  <w:style w:type="paragraph" w:customStyle="1" w:styleId="f2">
    <w:name w:val="f2"/>
    <w:basedOn w:val="a"/>
    <w:pPr>
      <w:spacing w:before="100" w:beforeAutospacing="1" w:after="100" w:afterAutospacing="1"/>
    </w:pPr>
    <w:rPr>
      <w:rFonts w:cs="David"/>
      <w:b/>
      <w:bCs/>
      <w:i/>
      <w:iCs/>
    </w:rPr>
  </w:style>
  <w:style w:type="paragraph" w:customStyle="1" w:styleId="f2n">
    <w:name w:val="f2n"/>
    <w:basedOn w:val="a"/>
    <w:pPr>
      <w:spacing w:before="100" w:beforeAutospacing="1" w:after="100" w:afterAutospacing="1"/>
    </w:pPr>
    <w:rPr>
      <w:rFonts w:cs="David"/>
      <w:b/>
      <w:bCs/>
      <w:i/>
      <w:iCs/>
    </w:rPr>
  </w:style>
  <w:style w:type="paragraph" w:customStyle="1" w:styleId="f3">
    <w:name w:val="f3"/>
    <w:basedOn w:val="a"/>
    <w:pPr>
      <w:spacing w:before="100" w:beforeAutospacing="1" w:after="100" w:afterAutospacing="1"/>
    </w:pPr>
    <w:rPr>
      <w:rFonts w:cs="David"/>
      <w:b/>
      <w:bCs/>
      <w:i/>
      <w:iCs/>
    </w:rPr>
  </w:style>
  <w:style w:type="paragraph" w:customStyle="1" w:styleId="f41">
    <w:name w:val="f41"/>
    <w:basedOn w:val="a"/>
    <w:pPr>
      <w:spacing w:before="100" w:beforeAutospacing="1" w:after="100" w:afterAutospacing="1"/>
      <w:jc w:val="center"/>
    </w:pPr>
    <w:rPr>
      <w:rFonts w:cs="David"/>
    </w:rPr>
  </w:style>
  <w:style w:type="paragraph" w:customStyle="1" w:styleId="f42">
    <w:name w:val="f42"/>
    <w:basedOn w:val="a"/>
    <w:pPr>
      <w:spacing w:before="100" w:beforeAutospacing="1" w:after="100" w:afterAutospacing="1"/>
    </w:pPr>
    <w:rPr>
      <w:rFonts w:cs="David"/>
    </w:rPr>
  </w:style>
  <w:style w:type="paragraph" w:customStyle="1" w:styleId="f13psakdin">
    <w:name w:val="f13psakdin"/>
    <w:basedOn w:val="a"/>
    <w:pPr>
      <w:bidi/>
      <w:spacing w:before="100" w:beforeAutospacing="1" w:after="100" w:afterAutospacing="1"/>
      <w:jc w:val="both"/>
    </w:pPr>
    <w:rPr>
      <w:rFonts w:ascii="Arial" w:hAnsi="Arial" w:cs="Arial"/>
    </w:rPr>
  </w:style>
  <w:style w:type="paragraph" w:customStyle="1" w:styleId="f13psakdin1">
    <w:name w:val="f13psakdin1"/>
    <w:basedOn w:val="a"/>
    <w:pPr>
      <w:bidi/>
      <w:spacing w:before="100" w:beforeAutospacing="1" w:after="100" w:afterAutospacing="1"/>
      <w:ind w:left="851"/>
      <w:jc w:val="both"/>
    </w:pPr>
    <w:rPr>
      <w:rFonts w:ascii="Arial" w:hAnsi="Arial" w:cs="Arial"/>
    </w:rPr>
  </w:style>
  <w:style w:type="paragraph" w:customStyle="1" w:styleId="f13psakdin2">
    <w:name w:val="f13psakdin2"/>
    <w:basedOn w:val="a"/>
    <w:pPr>
      <w:bidi/>
      <w:spacing w:before="100" w:beforeAutospacing="1" w:after="100" w:afterAutospacing="1"/>
      <w:ind w:left="1276"/>
      <w:jc w:val="both"/>
    </w:pPr>
    <w:rPr>
      <w:rFonts w:ascii="Arial" w:hAnsi="Arial" w:cs="Arial"/>
    </w:rPr>
  </w:style>
  <w:style w:type="paragraph" w:customStyle="1" w:styleId="f13psakdin3">
    <w:name w:val="f13psakdin3"/>
    <w:basedOn w:val="a"/>
    <w:pPr>
      <w:bidi/>
      <w:spacing w:before="100" w:beforeAutospacing="1" w:after="100" w:afterAutospacing="1"/>
      <w:ind w:left="1701"/>
      <w:jc w:val="both"/>
    </w:pPr>
    <w:rPr>
      <w:rFonts w:ascii="Arial" w:hAnsi="Arial" w:cs="Arial"/>
    </w:rPr>
  </w:style>
  <w:style w:type="paragraph" w:customStyle="1" w:styleId="f13psakdin-no0">
    <w:name w:val="f13psakdin-no0"/>
    <w:basedOn w:val="a"/>
    <w:pPr>
      <w:bidi/>
      <w:spacing w:before="100" w:beforeAutospacing="1" w:after="100" w:afterAutospacing="1"/>
      <w:ind w:left="425" w:right="240" w:hanging="460"/>
      <w:jc w:val="both"/>
    </w:pPr>
    <w:rPr>
      <w:rFonts w:ascii="Arial" w:hAnsi="Arial" w:cs="Arial"/>
    </w:rPr>
  </w:style>
  <w:style w:type="paragraph" w:customStyle="1" w:styleId="f13psakdin-no1">
    <w:name w:val="f13psakdin-no1"/>
    <w:basedOn w:val="a"/>
    <w:pPr>
      <w:bidi/>
      <w:spacing w:before="100" w:beforeAutospacing="1" w:after="100" w:afterAutospacing="1"/>
      <w:ind w:left="850" w:hanging="425"/>
      <w:jc w:val="both"/>
    </w:pPr>
    <w:rPr>
      <w:rFonts w:ascii="Arial" w:hAnsi="Arial" w:cs="Arial"/>
    </w:rPr>
  </w:style>
  <w:style w:type="paragraph" w:customStyle="1" w:styleId="f13psakdin-no2">
    <w:name w:val="f13psakdin-no2"/>
    <w:basedOn w:val="a"/>
    <w:pPr>
      <w:bidi/>
      <w:spacing w:before="100" w:beforeAutospacing="1" w:after="100" w:afterAutospacing="1"/>
      <w:ind w:left="1276" w:hanging="425"/>
      <w:jc w:val="both"/>
    </w:pPr>
    <w:rPr>
      <w:rFonts w:ascii="Arial" w:hAnsi="Arial" w:cs="Arial"/>
    </w:rPr>
  </w:style>
  <w:style w:type="paragraph" w:customStyle="1" w:styleId="f13psakdin-no3">
    <w:name w:val="f13psakdin-no3"/>
    <w:basedOn w:val="a"/>
    <w:pPr>
      <w:bidi/>
      <w:spacing w:before="100" w:beforeAutospacing="1" w:after="100" w:afterAutospacing="1"/>
      <w:ind w:left="1701" w:hanging="425"/>
      <w:jc w:val="both"/>
    </w:pPr>
    <w:rPr>
      <w:rFonts w:ascii="Arial" w:hAnsi="Arial" w:cs="Arial"/>
    </w:rPr>
  </w:style>
  <w:style w:type="paragraph" w:customStyle="1" w:styleId="f13psakdin-no4">
    <w:name w:val="f13psakdin-no4"/>
    <w:basedOn w:val="a"/>
    <w:pPr>
      <w:bidi/>
      <w:spacing w:before="100" w:beforeAutospacing="1" w:after="100" w:afterAutospacing="1"/>
      <w:ind w:left="2126" w:hanging="425"/>
      <w:jc w:val="both"/>
    </w:pPr>
    <w:rPr>
      <w:rFonts w:ascii="Arial" w:hAnsi="Arial" w:cs="Arial"/>
    </w:rPr>
  </w:style>
  <w:style w:type="paragraph" w:customStyle="1" w:styleId="f13psakdin4">
    <w:name w:val="f13psakdin4"/>
    <w:basedOn w:val="a"/>
    <w:pPr>
      <w:bidi/>
      <w:spacing w:before="100" w:beforeAutospacing="1" w:after="100" w:afterAutospacing="1"/>
      <w:ind w:left="2126"/>
      <w:jc w:val="both"/>
    </w:pPr>
    <w:rPr>
      <w:rFonts w:ascii="Arial" w:hAnsi="Arial" w:cs="Arial"/>
    </w:rPr>
  </w:style>
  <w:style w:type="paragraph" w:customStyle="1" w:styleId="f13psakdin-no5">
    <w:name w:val="f13psakdin-no5"/>
    <w:basedOn w:val="a"/>
    <w:pPr>
      <w:bidi/>
      <w:spacing w:before="100" w:beforeAutospacing="1" w:after="100" w:afterAutospacing="1"/>
      <w:ind w:left="2551" w:hanging="425"/>
      <w:jc w:val="both"/>
    </w:pPr>
    <w:rPr>
      <w:rFonts w:ascii="Arial" w:hAnsi="Arial" w:cs="Arial"/>
    </w:rPr>
  </w:style>
  <w:style w:type="paragraph" w:customStyle="1" w:styleId="f13psakdin-table">
    <w:name w:val="f13psakdin-table"/>
    <w:basedOn w:val="a"/>
    <w:pPr>
      <w:bidi/>
      <w:spacing w:before="100" w:beforeAutospacing="1" w:after="100" w:afterAutospacing="1"/>
      <w:jc w:val="both"/>
    </w:pPr>
    <w:rPr>
      <w:rFonts w:ascii="Arial" w:hAnsi="Arial" w:cs="Arial"/>
    </w:rPr>
  </w:style>
  <w:style w:type="paragraph" w:customStyle="1" w:styleId="f13footnote">
    <w:name w:val="f13footnote"/>
    <w:basedOn w:val="a"/>
    <w:pPr>
      <w:bidi/>
      <w:spacing w:before="100" w:beforeAutospacing="1" w:after="100" w:afterAutospacing="1"/>
      <w:jc w:val="both"/>
    </w:pPr>
    <w:rPr>
      <w:rFonts w:ascii="Arial" w:hAnsi="Arial" w:cs="Arial"/>
      <w:sz w:val="20"/>
      <w:szCs w:val="20"/>
    </w:rPr>
  </w:style>
  <w:style w:type="paragraph" w:customStyle="1" w:styleId="f13psakdin-du0">
    <w:name w:val="f13psakdin-du0"/>
    <w:basedOn w:val="a"/>
    <w:pPr>
      <w:bidi/>
      <w:spacing w:before="100" w:beforeAutospacing="1" w:after="100" w:afterAutospacing="1"/>
      <w:ind w:left="851" w:hanging="851"/>
      <w:jc w:val="both"/>
    </w:pPr>
    <w:rPr>
      <w:rFonts w:ascii="Arial" w:hAnsi="Arial" w:cs="Arial"/>
    </w:rPr>
  </w:style>
  <w:style w:type="paragraph" w:customStyle="1" w:styleId="f13psakdin-du1">
    <w:name w:val="f13psakdin-du1"/>
    <w:basedOn w:val="a"/>
    <w:pPr>
      <w:bidi/>
      <w:spacing w:before="100" w:beforeAutospacing="1" w:after="100" w:afterAutospacing="1"/>
      <w:ind w:left="1276" w:hanging="851"/>
      <w:jc w:val="both"/>
    </w:pPr>
    <w:rPr>
      <w:rFonts w:ascii="Arial" w:hAnsi="Arial" w:cs="Arial"/>
    </w:rPr>
  </w:style>
  <w:style w:type="paragraph" w:customStyle="1" w:styleId="f13psakdin-du2">
    <w:name w:val="f13psakdin-du2"/>
    <w:basedOn w:val="a"/>
    <w:pPr>
      <w:bidi/>
      <w:spacing w:before="100" w:beforeAutospacing="1" w:after="100" w:afterAutospacing="1"/>
      <w:ind w:left="1702" w:hanging="851"/>
      <w:jc w:val="both"/>
    </w:pPr>
    <w:rPr>
      <w:rFonts w:ascii="Arial" w:hAnsi="Arial" w:cs="Arial"/>
    </w:rPr>
  </w:style>
  <w:style w:type="paragraph" w:customStyle="1" w:styleId="f13psakdin-du3">
    <w:name w:val="f13psakdin-du3"/>
    <w:basedOn w:val="a"/>
    <w:pPr>
      <w:bidi/>
      <w:spacing w:before="100" w:beforeAutospacing="1" w:after="100" w:afterAutospacing="1"/>
      <w:ind w:left="2127" w:hanging="851"/>
      <w:jc w:val="both"/>
    </w:pPr>
    <w:rPr>
      <w:rFonts w:ascii="Arial" w:hAnsi="Arial" w:cs="Arial"/>
    </w:rPr>
  </w:style>
  <w:style w:type="paragraph" w:customStyle="1" w:styleId="f13psakdin0e">
    <w:name w:val="f13psakdin0e"/>
    <w:basedOn w:val="a"/>
    <w:pPr>
      <w:spacing w:before="100" w:beforeAutospacing="1"/>
      <w:ind w:right="851"/>
      <w:jc w:val="both"/>
    </w:pPr>
    <w:rPr>
      <w:rFonts w:ascii="Arial" w:hAnsi="Arial" w:cs="Arial"/>
    </w:rPr>
  </w:style>
  <w:style w:type="paragraph" w:customStyle="1" w:styleId="f13psakdin1e">
    <w:name w:val="f13psakdin1e"/>
    <w:basedOn w:val="a"/>
    <w:pPr>
      <w:spacing w:before="100" w:beforeAutospacing="1"/>
      <w:ind w:left="425" w:right="851"/>
      <w:jc w:val="both"/>
    </w:pPr>
    <w:rPr>
      <w:rFonts w:ascii="Arial" w:hAnsi="Arial" w:cs="Arial"/>
    </w:rPr>
  </w:style>
  <w:style w:type="paragraph" w:customStyle="1" w:styleId="f13psakdin2e">
    <w:name w:val="f13psakdin2e"/>
    <w:basedOn w:val="a"/>
    <w:pPr>
      <w:spacing w:before="100" w:beforeAutospacing="1"/>
      <w:ind w:left="851" w:right="851"/>
      <w:jc w:val="both"/>
    </w:pPr>
    <w:rPr>
      <w:rFonts w:ascii="Arial" w:hAnsi="Arial" w:cs="Arial"/>
    </w:rPr>
  </w:style>
  <w:style w:type="paragraph" w:customStyle="1" w:styleId="f13psakdin3e">
    <w:name w:val="f13psakdin3e"/>
    <w:basedOn w:val="a"/>
    <w:pPr>
      <w:spacing w:before="100" w:beforeAutospacing="1"/>
      <w:ind w:left="1276" w:right="851"/>
      <w:jc w:val="both"/>
    </w:pPr>
    <w:rPr>
      <w:rFonts w:ascii="Arial" w:hAnsi="Arial" w:cs="Arial"/>
    </w:rPr>
  </w:style>
  <w:style w:type="paragraph" w:customStyle="1" w:styleId="f13psakdin4e">
    <w:name w:val="f13psakdin4e"/>
    <w:basedOn w:val="a"/>
    <w:pPr>
      <w:spacing w:before="100" w:beforeAutospacing="1"/>
      <w:ind w:left="1701" w:right="851"/>
      <w:jc w:val="both"/>
    </w:pPr>
    <w:rPr>
      <w:rFonts w:ascii="Arial" w:hAnsi="Arial" w:cs="Arial"/>
    </w:rPr>
  </w:style>
  <w:style w:type="paragraph" w:customStyle="1" w:styleId="caption">
    <w:name w:val="caption"/>
    <w:basedOn w:val="a"/>
    <w:pPr>
      <w:shd w:val="clear" w:color="auto" w:fill="EEE8D4"/>
      <w:spacing w:before="100" w:beforeAutospacing="1" w:after="100" w:afterAutospacing="1"/>
      <w:jc w:val="right"/>
      <w:textAlignment w:val="top"/>
    </w:pPr>
  </w:style>
  <w:style w:type="paragraph" w:customStyle="1" w:styleId="value">
    <w:name w:val="value"/>
    <w:basedOn w:val="a"/>
    <w:pPr>
      <w:shd w:val="clear" w:color="auto" w:fill="FAF6EB"/>
      <w:bidi/>
      <w:spacing w:before="100" w:beforeAutospacing="1" w:after="100" w:afterAutospacing="1"/>
    </w:pPr>
  </w:style>
  <w:style w:type="paragraph" w:customStyle="1" w:styleId="msodel0">
    <w:name w:val="msodel"/>
    <w:basedOn w:val="a"/>
    <w:pPr>
      <w:spacing w:before="100" w:beforeAutospacing="1" w:after="100" w:afterAutospacing="1"/>
    </w:pPr>
    <w:rPr>
      <w:vanish/>
    </w:rPr>
  </w:style>
  <w:style w:type="paragraph" w:customStyle="1" w:styleId="footnotetext">
    <w:name w:val="footnotetext"/>
    <w:basedOn w:val="a"/>
    <w:pPr>
      <w:bidi/>
      <w:spacing w:before="100" w:beforeAutospacing="1" w:after="100" w:afterAutospacing="1"/>
      <w:ind w:left="450" w:right="900"/>
      <w:jc w:val="both"/>
    </w:pPr>
    <w:rPr>
      <w:rFonts w:ascii="Arial" w:hAnsi="Arial" w:cs="Arial"/>
      <w:sz w:val="20"/>
      <w:szCs w:val="20"/>
    </w:rPr>
  </w:style>
  <w:style w:type="paragraph" w:customStyle="1" w:styleId="f27s1">
    <w:name w:val="f27s1"/>
    <w:basedOn w:val="a"/>
    <w:pPr>
      <w:spacing w:before="100" w:beforeAutospacing="1" w:after="100" w:afterAutospacing="1"/>
      <w:ind w:right="283"/>
      <w:jc w:val="center"/>
    </w:pPr>
  </w:style>
  <w:style w:type="paragraph" w:customStyle="1" w:styleId="f27textno0">
    <w:name w:val="f27textno0"/>
    <w:basedOn w:val="a"/>
    <w:pPr>
      <w:spacing w:before="100" w:beforeAutospacing="1" w:after="100" w:afterAutospacing="1"/>
      <w:ind w:right="707" w:hanging="424"/>
    </w:pPr>
  </w:style>
  <w:style w:type="paragraph" w:customStyle="1" w:styleId="f27textno1">
    <w:name w:val="f27textno1"/>
    <w:basedOn w:val="a"/>
    <w:pPr>
      <w:spacing w:before="100" w:beforeAutospacing="1" w:after="100" w:afterAutospacing="1"/>
      <w:ind w:right="1133" w:hanging="424"/>
    </w:pPr>
  </w:style>
  <w:style w:type="paragraph" w:customStyle="1" w:styleId="f27textno2">
    <w:name w:val="f27textno2"/>
    <w:basedOn w:val="a"/>
    <w:pPr>
      <w:spacing w:before="100" w:beforeAutospacing="1" w:after="100" w:afterAutospacing="1"/>
      <w:ind w:right="1558" w:hanging="424"/>
    </w:pPr>
  </w:style>
  <w:style w:type="paragraph" w:customStyle="1" w:styleId="f27textno3">
    <w:name w:val="f27textno3"/>
    <w:basedOn w:val="a"/>
    <w:pPr>
      <w:spacing w:before="100" w:beforeAutospacing="1" w:after="100" w:afterAutospacing="1"/>
      <w:ind w:right="1983" w:hanging="425"/>
    </w:pPr>
  </w:style>
  <w:style w:type="paragraph" w:customStyle="1" w:styleId="f27textdblno0">
    <w:name w:val="f27textdblno0"/>
    <w:basedOn w:val="a"/>
    <w:pPr>
      <w:spacing w:before="100" w:beforeAutospacing="1" w:after="100" w:afterAutospacing="1"/>
      <w:ind w:right="1133" w:hanging="850"/>
    </w:pPr>
  </w:style>
  <w:style w:type="paragraph" w:customStyle="1" w:styleId="f27textdblno1">
    <w:name w:val="f27textdblno1"/>
    <w:basedOn w:val="a"/>
    <w:pPr>
      <w:spacing w:before="100" w:beforeAutospacing="1" w:after="100" w:afterAutospacing="1"/>
      <w:ind w:right="1558" w:hanging="849"/>
    </w:pPr>
  </w:style>
  <w:style w:type="paragraph" w:customStyle="1" w:styleId="f27textdblno2">
    <w:name w:val="f27textdblno2"/>
    <w:basedOn w:val="a"/>
    <w:pPr>
      <w:spacing w:before="100" w:beforeAutospacing="1" w:after="100" w:afterAutospacing="1"/>
      <w:ind w:right="1983" w:hanging="849"/>
    </w:pPr>
  </w:style>
  <w:style w:type="paragraph" w:customStyle="1" w:styleId="f27quote0">
    <w:name w:val="f27quote0"/>
    <w:basedOn w:val="a"/>
    <w:pPr>
      <w:spacing w:before="100" w:beforeAutospacing="1" w:after="100" w:afterAutospacing="1"/>
      <w:ind w:right="849"/>
    </w:pPr>
  </w:style>
  <w:style w:type="paragraph" w:customStyle="1" w:styleId="f27quoteno0">
    <w:name w:val="f27quoteno0"/>
    <w:basedOn w:val="a"/>
    <w:pPr>
      <w:spacing w:before="100" w:beforeAutospacing="1" w:after="100" w:afterAutospacing="1"/>
      <w:ind w:right="1416" w:hanging="424"/>
    </w:pPr>
  </w:style>
  <w:style w:type="paragraph" w:customStyle="1" w:styleId="f27quoteno1">
    <w:name w:val="f27quoteno1"/>
    <w:basedOn w:val="a"/>
    <w:pPr>
      <w:spacing w:before="100" w:beforeAutospacing="1" w:after="100" w:afterAutospacing="1"/>
      <w:ind w:right="1841" w:hanging="424"/>
    </w:pPr>
  </w:style>
  <w:style w:type="paragraph" w:customStyle="1" w:styleId="f27quoteno2">
    <w:name w:val="f27quoteno2"/>
    <w:basedOn w:val="a"/>
    <w:pPr>
      <w:spacing w:before="100" w:beforeAutospacing="1" w:after="100" w:afterAutospacing="1"/>
      <w:ind w:right="2267" w:hanging="424"/>
    </w:pPr>
  </w:style>
  <w:style w:type="paragraph" w:customStyle="1" w:styleId="f27quoteno3">
    <w:name w:val="f27quoteno3"/>
    <w:basedOn w:val="a"/>
    <w:pPr>
      <w:spacing w:before="100" w:beforeAutospacing="1" w:after="100" w:afterAutospacing="1"/>
      <w:ind w:right="2692" w:hanging="424"/>
    </w:pPr>
  </w:style>
  <w:style w:type="paragraph" w:customStyle="1" w:styleId="f27quotedblno0">
    <w:name w:val="f27quotedblno0"/>
    <w:basedOn w:val="a"/>
    <w:pPr>
      <w:spacing w:before="100" w:beforeAutospacing="1" w:after="100" w:afterAutospacing="1"/>
      <w:ind w:right="1416" w:hanging="849"/>
    </w:pPr>
  </w:style>
  <w:style w:type="paragraph" w:customStyle="1" w:styleId="f27quotedblno1">
    <w:name w:val="f27quotedblno1"/>
    <w:basedOn w:val="a"/>
    <w:pPr>
      <w:spacing w:before="100" w:beforeAutospacing="1" w:after="100" w:afterAutospacing="1"/>
      <w:ind w:right="2261" w:hanging="849"/>
    </w:pPr>
  </w:style>
  <w:style w:type="paragraph" w:customStyle="1" w:styleId="f27quotedblno2">
    <w:name w:val="f27quotedblno2"/>
    <w:basedOn w:val="a"/>
    <w:pPr>
      <w:spacing w:before="100" w:beforeAutospacing="1" w:after="100" w:afterAutospacing="1"/>
      <w:ind w:right="2267" w:hanging="849"/>
    </w:pPr>
  </w:style>
  <w:style w:type="paragraph" w:customStyle="1" w:styleId="f27quotedblno3">
    <w:name w:val="f27quotedblno3"/>
    <w:basedOn w:val="a"/>
    <w:pPr>
      <w:spacing w:before="100" w:beforeAutospacing="1" w:after="100" w:afterAutospacing="1"/>
      <w:ind w:right="2692" w:hanging="849"/>
    </w:pPr>
  </w:style>
  <w:style w:type="paragraph" w:customStyle="1" w:styleId="f27quoteh0">
    <w:name w:val="f27quoteh0"/>
    <w:basedOn w:val="a"/>
    <w:pPr>
      <w:spacing w:before="100" w:beforeAutospacing="1" w:after="100" w:afterAutospacing="1"/>
      <w:ind w:right="566"/>
    </w:pPr>
  </w:style>
  <w:style w:type="character" w:styleId="a3">
    <w:name w:val="footnote reference"/>
    <w:basedOn w:val="a0"/>
    <w:uiPriority w:val="99"/>
    <w:semiHidden/>
    <w:unhideWhenUsed/>
    <w:rPr>
      <w:sz w:val="14"/>
      <w:szCs w:val="14"/>
      <w:vertAlign w:val="superscript"/>
    </w:rPr>
  </w:style>
  <w:style w:type="character" w:customStyle="1" w:styleId="h">
    <w:name w:val="h"/>
    <w:basedOn w:val="a0"/>
    <w:rPr>
      <w:vanish/>
      <w:webHidden w:val="0"/>
      <w:color w:val="FFFFFF"/>
      <w:specVanish w:val="0"/>
    </w:rPr>
  </w:style>
  <w:style w:type="character" w:customStyle="1" w:styleId="f1">
    <w:name w:val="f1"/>
    <w:basedOn w:val="a0"/>
    <w:rPr>
      <w:vanish/>
      <w:webHidden w:val="0"/>
      <w:color w:val="FFFFFF"/>
      <w:specVanish w:val="0"/>
    </w:rPr>
  </w:style>
  <w:style w:type="character" w:customStyle="1" w:styleId="f14">
    <w:name w:val="f14"/>
    <w:basedOn w:val="a0"/>
    <w:rPr>
      <w:vanish/>
      <w:webHidden w:val="0"/>
      <w:color w:val="FFFFFF"/>
      <w:specVanish w:val="0"/>
    </w:rPr>
  </w:style>
  <w:style w:type="character" w:customStyle="1" w:styleId="brief">
    <w:name w:val="brief"/>
    <w:basedOn w:val="a0"/>
    <w:rPr>
      <w:vanish/>
      <w:webHidden w:val="0"/>
      <w:color w:val="FFFFFF"/>
      <w:specVanish w:val="0"/>
    </w:rPr>
  </w:style>
  <w:style w:type="character" w:customStyle="1" w:styleId="taktzirtitle">
    <w:name w:val="taktzir_title"/>
    <w:basedOn w:val="a0"/>
    <w:rPr>
      <w:vanish/>
      <w:webHidden w:val="0"/>
      <w:color w:val="FFFFFF"/>
      <w:specVanish w:val="0"/>
    </w:rPr>
  </w:style>
  <w:style w:type="character" w:customStyle="1" w:styleId="f11">
    <w:name w:val="f11"/>
    <w:basedOn w:val="a0"/>
    <w:rPr>
      <w:rFonts w:cs="David" w:hint="cs"/>
    </w:rPr>
  </w:style>
  <w:style w:type="character" w:customStyle="1" w:styleId="f261">
    <w:name w:val="f261"/>
    <w:basedOn w:val="a0"/>
    <w:rPr>
      <w:rFonts w:cs="David" w:hint="cs"/>
      <w:b/>
      <w:bCs/>
      <w:sz w:val="40"/>
      <w:szCs w:val="40"/>
    </w:rPr>
  </w:style>
  <w:style w:type="character" w:customStyle="1" w:styleId="f27p1">
    <w:name w:val="f27p1"/>
    <w:basedOn w:val="a0"/>
    <w:rPr>
      <w:b/>
      <w:bCs/>
    </w:rPr>
  </w:style>
  <w:style w:type="character" w:customStyle="1" w:styleId="f27sd1">
    <w:name w:val="f27sd1"/>
    <w:basedOn w:val="a0"/>
    <w:rPr>
      <w:rFonts w:cs="Guttman Adii" w:hint="cs"/>
      <w:sz w:val="28"/>
      <w:szCs w:val="28"/>
    </w:rPr>
  </w:style>
  <w:style w:type="character" w:customStyle="1" w:styleId="f30">
    <w:name w:val="f30"/>
    <w:basedOn w:val="a0"/>
    <w:rPr>
      <w:rFonts w:cs="David" w:hint="cs"/>
      <w:u w:val="single"/>
    </w:rPr>
  </w:style>
  <w:style w:type="character" w:customStyle="1" w:styleId="eng">
    <w:name w:val="eng"/>
    <w:basedOn w:val="a0"/>
    <w:rPr>
      <w:rFonts w:ascii="Arial" w:hAnsi="Arial" w:cs="Arial" w:hint="default"/>
      <w:b/>
      <w:bCs/>
    </w:rPr>
  </w:style>
  <w:style w:type="character" w:customStyle="1" w:styleId="f13">
    <w:name w:val="f13"/>
    <w:basedOn w:val="a0"/>
  </w:style>
  <w:style w:type="paragraph" w:customStyle="1" w:styleId="f13psakdin0">
    <w:name w:val="f13psakdin0"/>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986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4017</Words>
  <Characters>20090</Characters>
  <Application>Microsoft Office Word</Application>
  <DocSecurity>0</DocSecurity>
  <Lines>167</Lines>
  <Paragraphs>48</Paragraphs>
  <ScaleCrop>false</ScaleCrop>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אמיתי</dc:creator>
  <cp:lastModifiedBy>אמיתי</cp:lastModifiedBy>
  <cp:revision>2</cp:revision>
  <dcterms:created xsi:type="dcterms:W3CDTF">2013-05-03T05:57:00Z</dcterms:created>
  <dcterms:modified xsi:type="dcterms:W3CDTF">2013-05-03T05:57:00Z</dcterms:modified>
</cp:coreProperties>
</file>